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FBDE" w14:textId="6D54E19B" w:rsidR="00E93C72" w:rsidRPr="0090498F" w:rsidRDefault="00E93C72" w:rsidP="00E93C72">
      <w:pPr>
        <w:suppressAutoHyphens/>
        <w:spacing w:after="0" w:line="276" w:lineRule="auto"/>
        <w:rPr>
          <w:rFonts w:ascii="Arial" w:hAnsi="Arial" w:cs="Arial"/>
          <w:bCs/>
          <w:color w:val="000000" w:themeColor="text1"/>
        </w:rPr>
      </w:pPr>
      <w:bookmarkStart w:id="0" w:name="_Hlk16591979"/>
      <w:bookmarkStart w:id="1" w:name="_Hlk22621872"/>
      <w:r w:rsidRPr="0090498F">
        <w:rPr>
          <w:rFonts w:ascii="Arial" w:hAnsi="Arial" w:cs="Arial"/>
          <w:bCs/>
          <w:color w:val="000000" w:themeColor="text1"/>
        </w:rPr>
        <w:t xml:space="preserve">Zn. </w:t>
      </w:r>
      <w:proofErr w:type="spellStart"/>
      <w:r w:rsidRPr="0090498F">
        <w:rPr>
          <w:rFonts w:ascii="Arial" w:hAnsi="Arial" w:cs="Arial"/>
          <w:bCs/>
          <w:color w:val="000000" w:themeColor="text1"/>
        </w:rPr>
        <w:t>Spr</w:t>
      </w:r>
      <w:proofErr w:type="spellEnd"/>
      <w:r w:rsidRPr="0090498F">
        <w:rPr>
          <w:rFonts w:ascii="Arial" w:hAnsi="Arial" w:cs="Arial"/>
          <w:bCs/>
          <w:color w:val="000000" w:themeColor="text1"/>
        </w:rPr>
        <w:t xml:space="preserve">.: </w:t>
      </w:r>
      <w:bookmarkStart w:id="2" w:name="_Hlk100218260"/>
      <w:r w:rsidRPr="008777C2">
        <w:rPr>
          <w:rFonts w:ascii="Arial" w:hAnsi="Arial" w:cs="Arial"/>
          <w:bCs/>
          <w:color w:val="000000" w:themeColor="text1"/>
        </w:rPr>
        <w:t>ZG.27</w:t>
      </w:r>
      <w:r w:rsidR="00AE1869">
        <w:rPr>
          <w:rFonts w:ascii="Arial" w:hAnsi="Arial" w:cs="Arial"/>
          <w:bCs/>
          <w:color w:val="000000" w:themeColor="text1"/>
        </w:rPr>
        <w:t>0</w:t>
      </w:r>
      <w:r w:rsidRPr="008777C2">
        <w:rPr>
          <w:rFonts w:ascii="Arial" w:hAnsi="Arial" w:cs="Arial"/>
          <w:bCs/>
          <w:color w:val="000000" w:themeColor="text1"/>
        </w:rPr>
        <w:t>.4.</w:t>
      </w:r>
      <w:r w:rsidR="00AE1869">
        <w:rPr>
          <w:rFonts w:ascii="Arial" w:hAnsi="Arial" w:cs="Arial"/>
          <w:bCs/>
          <w:color w:val="000000" w:themeColor="text1"/>
        </w:rPr>
        <w:t>4</w:t>
      </w:r>
      <w:r w:rsidRPr="008777C2">
        <w:rPr>
          <w:rFonts w:ascii="Arial" w:hAnsi="Arial" w:cs="Arial"/>
          <w:bCs/>
          <w:color w:val="000000" w:themeColor="text1"/>
        </w:rPr>
        <w:t>.2022</w:t>
      </w:r>
      <w:bookmarkEnd w:id="2"/>
    </w:p>
    <w:bookmarkEnd w:id="0"/>
    <w:p w14:paraId="295661A8" w14:textId="0410C7A4" w:rsidR="00D9475F" w:rsidRPr="00A44B9F" w:rsidRDefault="00D9475F" w:rsidP="00CA38FC">
      <w:pPr>
        <w:tabs>
          <w:tab w:val="center" w:pos="4678"/>
          <w:tab w:val="right" w:pos="8222"/>
        </w:tabs>
        <w:spacing w:after="0" w:line="276" w:lineRule="auto"/>
        <w:ind w:left="4395"/>
        <w:jc w:val="right"/>
        <w:rPr>
          <w:rFonts w:ascii="Arial" w:eastAsia="Calibri" w:hAnsi="Arial" w:cs="Arial"/>
          <w:sz w:val="20"/>
          <w:szCs w:val="20"/>
        </w:rPr>
      </w:pPr>
      <w:r w:rsidRPr="00174E02">
        <w:rPr>
          <w:rFonts w:ascii="Arial" w:eastAsia="Calibri" w:hAnsi="Arial" w:cs="Arial"/>
          <w:b/>
          <w:bCs/>
          <w:sz w:val="18"/>
          <w:szCs w:val="18"/>
        </w:rPr>
        <w:tab/>
      </w:r>
      <w:r w:rsidR="00E93C72" w:rsidRPr="00A44B9F">
        <w:rPr>
          <w:rFonts w:ascii="Arial" w:eastAsia="Calibri" w:hAnsi="Arial" w:cs="Arial"/>
          <w:b/>
          <w:bCs/>
          <w:sz w:val="20"/>
          <w:szCs w:val="20"/>
        </w:rPr>
        <w:t xml:space="preserve">Załącznik nr 3 </w:t>
      </w:r>
      <w:r w:rsidR="00CA38FC">
        <w:rPr>
          <w:rFonts w:ascii="Arial" w:eastAsia="Calibri" w:hAnsi="Arial" w:cs="Arial"/>
          <w:b/>
          <w:bCs/>
          <w:sz w:val="20"/>
          <w:szCs w:val="20"/>
        </w:rPr>
        <w:t>do zapytania ofertowego</w:t>
      </w:r>
      <w:r w:rsidR="00E93C72" w:rsidRPr="00A44B9F">
        <w:rPr>
          <w:rFonts w:ascii="Arial" w:eastAsia="Calibri" w:hAnsi="Arial" w:cs="Arial"/>
          <w:b/>
          <w:bCs/>
          <w:sz w:val="20"/>
          <w:szCs w:val="20"/>
        </w:rPr>
        <w:tab/>
      </w:r>
    </w:p>
    <w:p w14:paraId="71ED37E1" w14:textId="77777777" w:rsidR="00D9475F" w:rsidRPr="00174E02" w:rsidRDefault="00D9475F" w:rsidP="00174E02">
      <w:pPr>
        <w:spacing w:after="0" w:line="360" w:lineRule="auto"/>
        <w:jc w:val="center"/>
        <w:rPr>
          <w:rFonts w:ascii="Arial" w:eastAsia="Calibri" w:hAnsi="Arial" w:cs="Arial"/>
        </w:rPr>
      </w:pPr>
    </w:p>
    <w:p w14:paraId="3485A860" w14:textId="77777777" w:rsidR="00D9475F" w:rsidRPr="00174E02" w:rsidRDefault="00D9475F" w:rsidP="00174E02">
      <w:pPr>
        <w:spacing w:after="0" w:line="360" w:lineRule="auto"/>
        <w:jc w:val="center"/>
        <w:rPr>
          <w:rFonts w:ascii="Arial" w:eastAsia="Calibri" w:hAnsi="Arial" w:cs="Arial"/>
        </w:rPr>
      </w:pPr>
      <w:r w:rsidRPr="00174E02">
        <w:rPr>
          <w:rFonts w:ascii="Arial" w:eastAsia="Calibri" w:hAnsi="Arial" w:cs="Arial"/>
        </w:rPr>
        <w:t>Wzór</w:t>
      </w:r>
    </w:p>
    <w:p w14:paraId="06994B9C" w14:textId="77777777" w:rsidR="00D9475F" w:rsidRPr="00174E02" w:rsidRDefault="00D9475F" w:rsidP="00174E02">
      <w:pPr>
        <w:spacing w:after="0" w:line="360" w:lineRule="auto"/>
        <w:jc w:val="center"/>
        <w:rPr>
          <w:rFonts w:ascii="Arial" w:eastAsia="Calibri" w:hAnsi="Arial" w:cs="Arial"/>
        </w:rPr>
      </w:pPr>
      <w:r w:rsidRPr="00174E02">
        <w:rPr>
          <w:rFonts w:ascii="Arial" w:eastAsia="Calibri" w:hAnsi="Arial" w:cs="Arial"/>
        </w:rPr>
        <w:t>Umowa nr ………………..</w:t>
      </w:r>
    </w:p>
    <w:p w14:paraId="41F66641" w14:textId="7F295717" w:rsidR="00D9475F" w:rsidRPr="00174E02" w:rsidRDefault="00D9475F" w:rsidP="00174E02">
      <w:pPr>
        <w:spacing w:after="0" w:line="360" w:lineRule="auto"/>
        <w:jc w:val="center"/>
        <w:rPr>
          <w:rFonts w:ascii="Arial" w:eastAsia="Calibri" w:hAnsi="Arial" w:cs="Arial"/>
        </w:rPr>
      </w:pPr>
      <w:r w:rsidRPr="00174E02">
        <w:rPr>
          <w:rFonts w:ascii="Arial" w:eastAsia="Calibri" w:hAnsi="Arial" w:cs="Arial"/>
        </w:rPr>
        <w:t>zawarta dnia ……………………. pomiędzy:</w:t>
      </w:r>
    </w:p>
    <w:p w14:paraId="6FFF1067" w14:textId="77777777" w:rsidR="00EC5DB2" w:rsidRPr="00174E02" w:rsidRDefault="00EC5DB2" w:rsidP="00174E02">
      <w:pPr>
        <w:spacing w:after="0" w:line="360" w:lineRule="auto"/>
        <w:jc w:val="center"/>
        <w:rPr>
          <w:rFonts w:ascii="Arial" w:eastAsia="Calibri" w:hAnsi="Arial" w:cs="Arial"/>
        </w:rPr>
      </w:pPr>
    </w:p>
    <w:p w14:paraId="24BDA980" w14:textId="77777777" w:rsidR="00D9475F" w:rsidRPr="00174E02" w:rsidRDefault="00D9475F" w:rsidP="00174E02">
      <w:pPr>
        <w:autoSpaceDE w:val="0"/>
        <w:autoSpaceDN w:val="0"/>
        <w:adjustRightInd w:val="0"/>
        <w:spacing w:after="0" w:line="360" w:lineRule="auto"/>
        <w:jc w:val="both"/>
        <w:rPr>
          <w:rFonts w:ascii="Arial" w:eastAsia="Calibri" w:hAnsi="Arial" w:cs="Arial"/>
        </w:rPr>
      </w:pPr>
      <w:r w:rsidRPr="00174E02">
        <w:rPr>
          <w:rFonts w:ascii="Arial" w:eastAsia="Calibri" w:hAnsi="Arial" w:cs="Arial"/>
        </w:rPr>
        <w:t>Skarbem Państwa – Państwowym Gospodarstwem Leśnym Lasy Państwowe Nadleśnictwem Strzelce Krajeńskie z siedzibą przy al. Piastów 11B, 66-500 Strzelce Krajeńskie</w:t>
      </w:r>
      <w:r w:rsidRPr="00174E02">
        <w:rPr>
          <w:rFonts w:ascii="Arial" w:eastAsia="Calibri" w:hAnsi="Arial" w:cs="Arial"/>
          <w:i/>
          <w:iCs/>
        </w:rPr>
        <w:t xml:space="preserve">, </w:t>
      </w:r>
      <w:r w:rsidRPr="00174E02">
        <w:rPr>
          <w:rFonts w:ascii="Arial" w:eastAsia="Calibri" w:hAnsi="Arial" w:cs="Arial"/>
        </w:rPr>
        <w:t xml:space="preserve">NIP 599-10-19-893, REGON 210296452 </w:t>
      </w:r>
    </w:p>
    <w:p w14:paraId="1B1C5DD5" w14:textId="77777777" w:rsidR="00D9475F" w:rsidRPr="00174E02" w:rsidRDefault="00D9475F" w:rsidP="00174E02">
      <w:pPr>
        <w:autoSpaceDE w:val="0"/>
        <w:autoSpaceDN w:val="0"/>
        <w:adjustRightInd w:val="0"/>
        <w:spacing w:after="0" w:line="360" w:lineRule="auto"/>
        <w:jc w:val="both"/>
        <w:rPr>
          <w:rFonts w:ascii="Arial" w:eastAsia="Calibri" w:hAnsi="Arial" w:cs="Arial"/>
        </w:rPr>
      </w:pPr>
      <w:r w:rsidRPr="00174E02">
        <w:rPr>
          <w:rFonts w:ascii="Arial" w:eastAsia="Calibri" w:hAnsi="Arial" w:cs="Arial"/>
        </w:rPr>
        <w:t xml:space="preserve">reprezentowanym przez: - Grzegorza Jankowskiego - Nadleśniczego </w:t>
      </w:r>
    </w:p>
    <w:p w14:paraId="2A486F0D" w14:textId="77777777" w:rsidR="00D9475F" w:rsidRPr="00174E02" w:rsidRDefault="00D9475F" w:rsidP="00174E02">
      <w:pPr>
        <w:autoSpaceDE w:val="0"/>
        <w:autoSpaceDN w:val="0"/>
        <w:adjustRightInd w:val="0"/>
        <w:spacing w:after="0" w:line="360" w:lineRule="auto"/>
        <w:jc w:val="both"/>
        <w:rPr>
          <w:rFonts w:ascii="Arial" w:eastAsia="Calibri" w:hAnsi="Arial" w:cs="Arial"/>
        </w:rPr>
      </w:pPr>
      <w:r w:rsidRPr="00174E02">
        <w:rPr>
          <w:rFonts w:ascii="Arial" w:eastAsia="Calibri" w:hAnsi="Arial" w:cs="Arial"/>
        </w:rPr>
        <w:t xml:space="preserve">zwanym dalej </w:t>
      </w:r>
      <w:r w:rsidRPr="00174E02">
        <w:rPr>
          <w:rFonts w:ascii="Arial" w:eastAsia="Calibri" w:hAnsi="Arial" w:cs="Arial"/>
          <w:b/>
          <w:bCs/>
        </w:rPr>
        <w:t xml:space="preserve">„Zamawiającym” </w:t>
      </w:r>
    </w:p>
    <w:p w14:paraId="37D901D1" w14:textId="77777777" w:rsidR="00D9475F" w:rsidRPr="00174E02" w:rsidRDefault="00D9475F" w:rsidP="00174E02">
      <w:pPr>
        <w:spacing w:after="0" w:line="360" w:lineRule="auto"/>
        <w:rPr>
          <w:rFonts w:ascii="Arial" w:eastAsia="Calibri" w:hAnsi="Arial" w:cs="Arial"/>
        </w:rPr>
      </w:pPr>
      <w:r w:rsidRPr="00174E02">
        <w:rPr>
          <w:rFonts w:ascii="Arial" w:eastAsia="Calibri" w:hAnsi="Arial" w:cs="Arial"/>
        </w:rPr>
        <w:t>a</w:t>
      </w:r>
    </w:p>
    <w:p w14:paraId="1B277C54" w14:textId="77777777" w:rsidR="00D9475F" w:rsidRPr="00174E02" w:rsidRDefault="00D9475F" w:rsidP="00174E02">
      <w:pPr>
        <w:spacing w:after="0" w:line="360" w:lineRule="auto"/>
        <w:jc w:val="both"/>
        <w:rPr>
          <w:rFonts w:ascii="Arial" w:eastAsia="Calibri" w:hAnsi="Arial" w:cs="Arial"/>
        </w:rPr>
      </w:pPr>
      <w:r w:rsidRPr="00174E02">
        <w:rPr>
          <w:rFonts w:ascii="Arial" w:eastAsia="Calibri" w:hAnsi="Arial" w:cs="Arial"/>
        </w:rPr>
        <w:t xml:space="preserve"> w przypadku spółki prawa handlowego </w:t>
      </w:r>
    </w:p>
    <w:p w14:paraId="54D96E58" w14:textId="77777777" w:rsidR="00D9475F" w:rsidRPr="00174E02" w:rsidRDefault="00D9475F" w:rsidP="00174E02">
      <w:pPr>
        <w:spacing w:after="0" w:line="360" w:lineRule="auto"/>
        <w:jc w:val="both"/>
        <w:rPr>
          <w:rFonts w:ascii="Arial" w:eastAsia="Calibri" w:hAnsi="Arial" w:cs="Arial"/>
        </w:rPr>
      </w:pPr>
      <w:r w:rsidRPr="00174E02">
        <w:rPr>
          <w:rFonts w:ascii="Arial" w:eastAsia="Calibri" w:hAnsi="Arial" w:cs="Arial"/>
        </w:rPr>
        <w:t>nazwa spółki z siedzibą w …………………….., przy ul. ………………………………., wpisana do rejestru przedsiębiorców Krajowego Rejestru Sądowego prowadzonego przez Sąd Rejonowy …………………………………………………………, pod numerem KRS …………………………..,NIP……………………………..,REGON……………………………… wysokość kapitału zakładowego ( w przypadku spółek kapitałowych), wpłacony w całości /w części ( w przypadku spółki akcyjnej)</w:t>
      </w:r>
    </w:p>
    <w:p w14:paraId="346AF8EA" w14:textId="77777777" w:rsidR="00D9475F" w:rsidRPr="00174E02" w:rsidRDefault="00D9475F" w:rsidP="00174E02">
      <w:pPr>
        <w:spacing w:after="0" w:line="360" w:lineRule="auto"/>
        <w:jc w:val="both"/>
        <w:rPr>
          <w:rFonts w:ascii="Arial" w:eastAsia="Calibri" w:hAnsi="Arial" w:cs="Arial"/>
        </w:rPr>
      </w:pPr>
      <w:r w:rsidRPr="00174E02">
        <w:rPr>
          <w:rFonts w:ascii="Arial" w:eastAsia="Calibri" w:hAnsi="Arial" w:cs="Arial"/>
        </w:rPr>
        <w:t xml:space="preserve">- reprezentowana przez: </w:t>
      </w:r>
    </w:p>
    <w:p w14:paraId="06DC05C6" w14:textId="77777777" w:rsidR="00D9475F" w:rsidRPr="00174E02" w:rsidRDefault="00D9475F" w:rsidP="00174E02">
      <w:pPr>
        <w:spacing w:after="0" w:line="360" w:lineRule="auto"/>
        <w:jc w:val="both"/>
        <w:rPr>
          <w:rFonts w:ascii="Arial" w:eastAsia="Calibri" w:hAnsi="Arial" w:cs="Arial"/>
          <w:i/>
        </w:rPr>
      </w:pPr>
      <w:r w:rsidRPr="00174E02">
        <w:rPr>
          <w:rFonts w:ascii="Arial" w:eastAsia="Calibri" w:hAnsi="Arial" w:cs="Arial"/>
          <w:i/>
        </w:rPr>
        <w:t xml:space="preserve"> w przypadku osób fizycznych prowadzących działalność gospodarczą</w:t>
      </w:r>
    </w:p>
    <w:p w14:paraId="41D62B76" w14:textId="77777777" w:rsidR="00D9475F" w:rsidRPr="00174E02" w:rsidRDefault="00D9475F" w:rsidP="00174E02">
      <w:pPr>
        <w:spacing w:after="0" w:line="360" w:lineRule="auto"/>
        <w:jc w:val="both"/>
        <w:rPr>
          <w:rFonts w:ascii="Arial" w:eastAsia="Calibri" w:hAnsi="Arial" w:cs="Arial"/>
        </w:rPr>
      </w:pPr>
      <w:r w:rsidRPr="00174E02">
        <w:rPr>
          <w:rFonts w:ascii="Arial" w:eastAsia="Calibri" w:hAnsi="Arial" w:cs="Arial"/>
        </w:rPr>
        <w:t xml:space="preserve">imię i nazwisko zamieszkały w …………………………., przy ul. ……………………………., PESEL ……………………... prowadzący działalność gospodarczą pod firmą …………………………….. siedzibą w ……………………………, wpisanym do Centralnej Ewidencji i Informacji o Działalności Gospodarczej, NIP ……………………., REGON </w:t>
      </w:r>
    </w:p>
    <w:p w14:paraId="504E1FFD" w14:textId="77777777" w:rsidR="00D9475F" w:rsidRPr="00174E02" w:rsidRDefault="00D9475F" w:rsidP="00174E02">
      <w:pPr>
        <w:spacing w:after="0" w:line="360" w:lineRule="auto"/>
        <w:jc w:val="both"/>
        <w:rPr>
          <w:rFonts w:ascii="Arial" w:eastAsia="Calibri" w:hAnsi="Arial" w:cs="Arial"/>
          <w:i/>
        </w:rPr>
      </w:pPr>
      <w:r w:rsidRPr="00174E02">
        <w:rPr>
          <w:rFonts w:ascii="Arial" w:eastAsia="Calibri" w:hAnsi="Arial" w:cs="Arial"/>
          <w:i/>
        </w:rPr>
        <w:t>w przypadku spółki cywilnej</w:t>
      </w:r>
    </w:p>
    <w:p w14:paraId="602E09BF" w14:textId="77777777" w:rsidR="00D9475F" w:rsidRPr="00174E02" w:rsidRDefault="00D9475F" w:rsidP="00174E02">
      <w:pPr>
        <w:spacing w:after="0" w:line="360" w:lineRule="auto"/>
        <w:jc w:val="both"/>
        <w:rPr>
          <w:rFonts w:ascii="Arial" w:eastAsia="Calibri" w:hAnsi="Arial" w:cs="Arial"/>
        </w:rPr>
      </w:pPr>
      <w:r w:rsidRPr="00174E02">
        <w:rPr>
          <w:rFonts w:ascii="Arial" w:eastAsia="Calibri" w:hAnsi="Arial" w:cs="Arial"/>
        </w:rPr>
        <w:t>1)</w:t>
      </w:r>
      <w:r w:rsidRPr="00174E02">
        <w:rPr>
          <w:rFonts w:ascii="Arial" w:eastAsia="Calibri" w:hAnsi="Arial" w:cs="Arial"/>
        </w:rPr>
        <w:tab/>
        <w:t xml:space="preserve"> imię i nazwisko zamieszkały w …………………………., przy ul. ……………………………., PESEL …………………….. wpisanym do Centralnej Ewidencji i Informacji o Działalności Gospodarczej, NIP ……………………., REGON …………………………….,</w:t>
      </w:r>
    </w:p>
    <w:p w14:paraId="6138C03F" w14:textId="77777777" w:rsidR="00D9475F" w:rsidRPr="00174E02" w:rsidRDefault="00D9475F" w:rsidP="00174E02">
      <w:pPr>
        <w:spacing w:after="0" w:line="360" w:lineRule="auto"/>
        <w:jc w:val="both"/>
        <w:rPr>
          <w:rFonts w:ascii="Arial" w:eastAsia="Calibri" w:hAnsi="Arial" w:cs="Arial"/>
        </w:rPr>
      </w:pPr>
      <w:r w:rsidRPr="00174E02">
        <w:rPr>
          <w:rFonts w:ascii="Arial" w:eastAsia="Calibri" w:hAnsi="Arial" w:cs="Arial"/>
        </w:rPr>
        <w:t>2)</w:t>
      </w:r>
      <w:r w:rsidRPr="00174E02">
        <w:rPr>
          <w:rFonts w:ascii="Arial" w:eastAsia="Calibri" w:hAnsi="Arial" w:cs="Arial"/>
        </w:rPr>
        <w:tab/>
        <w:t xml:space="preserve">imię i nazwisko zamieszkały w …………………………., przy ul. …………………………….., PESEL …………………………………. wpisanym do Centralnej Ewidencji i Informacji o Działalności Gospodarczej, NIP ……………………., REGON </w:t>
      </w:r>
    </w:p>
    <w:p w14:paraId="59342540" w14:textId="77777777" w:rsidR="00D9475F" w:rsidRPr="00174E02" w:rsidRDefault="00D9475F" w:rsidP="00174E02">
      <w:pPr>
        <w:spacing w:after="0" w:line="360" w:lineRule="auto"/>
        <w:jc w:val="both"/>
        <w:rPr>
          <w:rFonts w:ascii="Arial" w:eastAsia="Calibri" w:hAnsi="Arial" w:cs="Arial"/>
        </w:rPr>
      </w:pPr>
    </w:p>
    <w:p w14:paraId="4085E576" w14:textId="77777777" w:rsidR="00D9475F" w:rsidRPr="00174E02" w:rsidRDefault="00D9475F" w:rsidP="00174E02">
      <w:pPr>
        <w:spacing w:after="0" w:line="360" w:lineRule="auto"/>
        <w:jc w:val="both"/>
        <w:rPr>
          <w:rFonts w:ascii="Arial" w:eastAsia="Calibri" w:hAnsi="Arial" w:cs="Arial"/>
        </w:rPr>
      </w:pPr>
      <w:r w:rsidRPr="00174E02">
        <w:rPr>
          <w:rFonts w:ascii="Arial" w:eastAsia="Calibri" w:hAnsi="Arial" w:cs="Arial"/>
        </w:rPr>
        <w:t>prowadzącymi wspólnie działalność gospodarczą w formie spółki cywilnej pod firmą ………………………………….., z siedzibą w …………………………………., przy ul. ……………., NIP …………………………, REGON ……………………………………</w:t>
      </w:r>
    </w:p>
    <w:p w14:paraId="6BC0B835" w14:textId="77777777" w:rsidR="00D9475F" w:rsidRPr="00174E02" w:rsidRDefault="00D9475F" w:rsidP="00174E02">
      <w:pPr>
        <w:spacing w:after="0" w:line="360" w:lineRule="auto"/>
        <w:jc w:val="both"/>
        <w:rPr>
          <w:rFonts w:ascii="Arial" w:eastAsia="Calibri" w:hAnsi="Arial" w:cs="Arial"/>
        </w:rPr>
      </w:pPr>
      <w:r w:rsidRPr="00174E02">
        <w:rPr>
          <w:rFonts w:ascii="Arial" w:eastAsia="Calibri" w:hAnsi="Arial" w:cs="Arial"/>
        </w:rPr>
        <w:t>zwanym dalej „Wykonawcą”</w:t>
      </w:r>
    </w:p>
    <w:p w14:paraId="5B67A903" w14:textId="77777777" w:rsidR="00D9475F" w:rsidRPr="00174E02" w:rsidRDefault="00D9475F" w:rsidP="00174E02">
      <w:pPr>
        <w:spacing w:after="0" w:line="360" w:lineRule="auto"/>
        <w:jc w:val="both"/>
        <w:rPr>
          <w:rFonts w:ascii="Arial" w:eastAsia="Calibri" w:hAnsi="Arial" w:cs="Arial"/>
        </w:rPr>
      </w:pPr>
      <w:r w:rsidRPr="00174E02">
        <w:rPr>
          <w:rFonts w:ascii="Arial" w:eastAsia="Calibri" w:hAnsi="Arial" w:cs="Arial"/>
        </w:rPr>
        <w:lastRenderedPageBreak/>
        <w:t>łącznie zaś zwanymi dalej „Stronami”</w:t>
      </w:r>
    </w:p>
    <w:p w14:paraId="32CBB753" w14:textId="77777777" w:rsidR="00BB6E5B" w:rsidRPr="00174E02" w:rsidRDefault="00BB6E5B" w:rsidP="00174E02">
      <w:pPr>
        <w:spacing w:after="0" w:line="360" w:lineRule="auto"/>
        <w:jc w:val="both"/>
        <w:rPr>
          <w:rFonts w:ascii="Arial" w:eastAsia="Calibri" w:hAnsi="Arial" w:cs="Arial"/>
        </w:rPr>
      </w:pPr>
    </w:p>
    <w:p w14:paraId="4C44BFD2" w14:textId="03B49DC9" w:rsidR="00D9475F" w:rsidRPr="00C13EBC" w:rsidRDefault="00D9475F" w:rsidP="00174E02">
      <w:pPr>
        <w:tabs>
          <w:tab w:val="num" w:pos="5880"/>
        </w:tabs>
        <w:suppressAutoHyphens/>
        <w:spacing w:after="0" w:line="360" w:lineRule="auto"/>
        <w:jc w:val="both"/>
        <w:rPr>
          <w:rFonts w:ascii="Arial" w:eastAsia="Calibri" w:hAnsi="Arial" w:cs="Arial"/>
          <w:bCs/>
        </w:rPr>
      </w:pPr>
      <w:r w:rsidRPr="00174E02">
        <w:rPr>
          <w:rFonts w:ascii="Arial" w:eastAsia="Times New Roman" w:hAnsi="Arial" w:cs="Arial"/>
          <w:lang w:eastAsia="pl-PL"/>
        </w:rPr>
        <w:t xml:space="preserve">W wyniku dokonania wyboru oferty Wykonawcy jako oferty najkorzystniejszej („Oferta”), złożonej w postępowaniu o udzielenie zamówienia </w:t>
      </w:r>
      <w:proofErr w:type="spellStart"/>
      <w:r w:rsidRPr="00174E02">
        <w:rPr>
          <w:rFonts w:ascii="Arial" w:eastAsia="Times New Roman" w:hAnsi="Arial" w:cs="Arial"/>
          <w:lang w:eastAsia="pl-PL"/>
        </w:rPr>
        <w:t>pn</w:t>
      </w:r>
      <w:proofErr w:type="spellEnd"/>
      <w:r w:rsidRPr="00174E02">
        <w:rPr>
          <w:rFonts w:ascii="Arial" w:eastAsia="Times New Roman" w:hAnsi="Arial" w:cs="Arial"/>
          <w:lang w:eastAsia="pl-PL"/>
        </w:rPr>
        <w:t>:</w:t>
      </w:r>
      <w:r w:rsidRPr="00174E02">
        <w:rPr>
          <w:rFonts w:ascii="Arial" w:eastAsia="Times New Roman" w:hAnsi="Arial" w:cs="Arial"/>
          <w:bCs/>
          <w:lang w:eastAsia="pl-PL"/>
        </w:rPr>
        <w:t xml:space="preserve"> </w:t>
      </w:r>
      <w:bookmarkStart w:id="3" w:name="_Hlk20307083"/>
      <w:r w:rsidR="00E346F3" w:rsidRPr="00174E02">
        <w:rPr>
          <w:rFonts w:ascii="Arial" w:eastAsia="Calibri" w:hAnsi="Arial" w:cs="Arial"/>
          <w:bCs/>
        </w:rPr>
        <w:t xml:space="preserve">Nadzór inwestorski nad realizacją robót budowlanych polegających </w:t>
      </w:r>
      <w:r w:rsidR="00E346F3" w:rsidRPr="00174E02">
        <w:rPr>
          <w:rFonts w:ascii="Arial" w:eastAsia="Calibri" w:hAnsi="Arial" w:cs="Arial"/>
          <w:bCs/>
          <w:i/>
          <w:iCs/>
        </w:rPr>
        <w:t xml:space="preserve">na </w:t>
      </w:r>
      <w:bookmarkStart w:id="4" w:name="_Hlk100218847"/>
      <w:r w:rsidR="00E346F3" w:rsidRPr="00174E02">
        <w:rPr>
          <w:rFonts w:ascii="Arial" w:eastAsia="Calibri" w:hAnsi="Arial" w:cs="Arial"/>
          <w:bCs/>
          <w:i/>
          <w:iCs/>
        </w:rPr>
        <w:t>„Budowa i modernizacja infrastruktury turystycznej na terenie Nadleśnictwa Strzelce Krajeńskie.” Zamówienie w ramach zadania „Powstanie szlaku pieszo-rowerowego Puszczy Gorzowskiej do projektu POIS.02.04.00-00-0042/16 Obszary Natura 2000 szansą wzbogacenia różnorodności biologicznej Puszczy Gorzowskiej</w:t>
      </w:r>
      <w:bookmarkEnd w:id="4"/>
      <w:r w:rsidR="00433605" w:rsidRPr="00174E02">
        <w:rPr>
          <w:rFonts w:ascii="Arial" w:eastAsia="Calibri" w:hAnsi="Arial" w:cs="Arial"/>
          <w:bCs/>
          <w:i/>
          <w:iCs/>
        </w:rPr>
        <w:t>” (modernizacja i powstanie nowej infrastruktury pieszo-rowerowej)”</w:t>
      </w:r>
      <w:bookmarkEnd w:id="3"/>
      <w:r w:rsidR="00433605" w:rsidRPr="00174E02">
        <w:rPr>
          <w:rFonts w:ascii="Arial" w:eastAsia="Calibri" w:hAnsi="Arial" w:cs="Arial"/>
          <w:bCs/>
          <w:i/>
          <w:iCs/>
        </w:rPr>
        <w:t xml:space="preserve"> </w:t>
      </w:r>
      <w:r w:rsidRPr="00174E02">
        <w:rPr>
          <w:rFonts w:ascii="Arial" w:eastAsia="Times New Roman" w:hAnsi="Arial" w:cs="Arial"/>
          <w:lang w:eastAsia="pl-PL"/>
        </w:rPr>
        <w:t xml:space="preserve">na podstawie przepisów Zarządzenia </w:t>
      </w:r>
      <w:r w:rsidR="00E346F3" w:rsidRPr="00174E02">
        <w:rPr>
          <w:rFonts w:ascii="Arial" w:eastAsia="Times New Roman" w:hAnsi="Arial" w:cs="Arial"/>
          <w:lang w:eastAsia="pl-PL"/>
        </w:rPr>
        <w:t>nr 8</w:t>
      </w:r>
      <w:r w:rsidRPr="00174E02">
        <w:rPr>
          <w:rFonts w:ascii="Arial" w:eastAsia="Times New Roman" w:hAnsi="Arial" w:cs="Arial"/>
          <w:lang w:eastAsia="pl-PL"/>
        </w:rPr>
        <w:t xml:space="preserve"> Nadleśniczego Nadleśnictwa Strzelce Krajeńskie z dnia </w:t>
      </w:r>
      <w:r w:rsidR="00E346F3" w:rsidRPr="00174E02">
        <w:rPr>
          <w:rFonts w:ascii="Arial" w:eastAsia="Times New Roman" w:hAnsi="Arial" w:cs="Arial"/>
          <w:lang w:eastAsia="pl-PL"/>
        </w:rPr>
        <w:t>02.03.2021</w:t>
      </w:r>
      <w:r w:rsidRPr="00174E02">
        <w:rPr>
          <w:rFonts w:ascii="Arial" w:eastAsia="Times New Roman" w:hAnsi="Arial" w:cs="Arial"/>
          <w:lang w:eastAsia="pl-PL"/>
        </w:rPr>
        <w:t xml:space="preserve">r., została zawarta umowa („Umowa”) następującej treści: </w:t>
      </w:r>
    </w:p>
    <w:p w14:paraId="7FD1A1E5" w14:textId="77777777" w:rsidR="00EC5DB2" w:rsidRPr="00174E02" w:rsidRDefault="00EC5DB2" w:rsidP="00174E02">
      <w:pPr>
        <w:tabs>
          <w:tab w:val="num" w:pos="5880"/>
        </w:tabs>
        <w:suppressAutoHyphens/>
        <w:spacing w:after="0" w:line="360" w:lineRule="auto"/>
        <w:jc w:val="both"/>
        <w:rPr>
          <w:rFonts w:ascii="Arial" w:eastAsia="Calibri" w:hAnsi="Arial" w:cs="Arial"/>
          <w:bCs/>
          <w:i/>
          <w:iCs/>
        </w:rPr>
      </w:pPr>
    </w:p>
    <w:p w14:paraId="047FBEDF" w14:textId="77777777" w:rsidR="00D9475F" w:rsidRPr="00174E02" w:rsidRDefault="00D9475F" w:rsidP="00174E02">
      <w:pPr>
        <w:autoSpaceDE w:val="0"/>
        <w:autoSpaceDN w:val="0"/>
        <w:adjustRightInd w:val="0"/>
        <w:spacing w:after="0" w:line="360" w:lineRule="auto"/>
        <w:jc w:val="center"/>
        <w:rPr>
          <w:rFonts w:ascii="Arial" w:eastAsia="Calibri" w:hAnsi="Arial" w:cs="Arial"/>
          <w:b/>
          <w:bCs/>
          <w:lang w:eastAsia="pl-PL"/>
        </w:rPr>
      </w:pPr>
      <w:r w:rsidRPr="00174E02">
        <w:rPr>
          <w:rFonts w:ascii="Arial" w:eastAsia="Calibri" w:hAnsi="Arial" w:cs="Arial"/>
          <w:b/>
          <w:bCs/>
          <w:lang w:eastAsia="pl-PL"/>
        </w:rPr>
        <w:t>§ 1</w:t>
      </w:r>
    </w:p>
    <w:p w14:paraId="33CA33D9" w14:textId="283CDA9C" w:rsidR="00D9475F" w:rsidRPr="00174E02" w:rsidRDefault="00D9475F" w:rsidP="00174E02">
      <w:pPr>
        <w:numPr>
          <w:ilvl w:val="12"/>
          <w:numId w:val="0"/>
        </w:num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PRZEDMIOT UMOWY</w:t>
      </w:r>
    </w:p>
    <w:p w14:paraId="419B556F" w14:textId="77777777" w:rsidR="00EC5DB2" w:rsidRPr="00174E02" w:rsidRDefault="00EC5DB2" w:rsidP="00174E02">
      <w:pPr>
        <w:numPr>
          <w:ilvl w:val="12"/>
          <w:numId w:val="0"/>
        </w:numPr>
        <w:spacing w:after="0" w:line="360" w:lineRule="auto"/>
        <w:jc w:val="center"/>
        <w:rPr>
          <w:rFonts w:ascii="Arial" w:eastAsia="Times New Roman" w:hAnsi="Arial" w:cs="Arial"/>
          <w:b/>
          <w:bCs/>
          <w:lang w:eastAsia="pl-PL"/>
        </w:rPr>
      </w:pPr>
    </w:p>
    <w:p w14:paraId="6F33E691" w14:textId="50C5CE26" w:rsidR="00806F52" w:rsidRPr="00174E02" w:rsidRDefault="00D9475F" w:rsidP="0048783B">
      <w:pPr>
        <w:pStyle w:val="Akapitzlist"/>
        <w:numPr>
          <w:ilvl w:val="0"/>
          <w:numId w:val="9"/>
        </w:numPr>
        <w:tabs>
          <w:tab w:val="num" w:pos="5880"/>
        </w:tabs>
        <w:suppressAutoHyphens/>
        <w:spacing w:line="360" w:lineRule="auto"/>
        <w:jc w:val="both"/>
        <w:rPr>
          <w:rFonts w:ascii="Arial" w:eastAsia="Calibri" w:hAnsi="Arial" w:cs="Arial"/>
          <w:bCs/>
          <w:i/>
          <w:iCs/>
        </w:rPr>
      </w:pPr>
      <w:r w:rsidRPr="00174E02">
        <w:rPr>
          <w:rFonts w:ascii="Arial" w:eastAsia="Times New Roman" w:hAnsi="Arial" w:cs="Arial"/>
          <w:lang w:eastAsia="pl-PL"/>
        </w:rPr>
        <w:t xml:space="preserve">Zamawiający zleca a wykonawca przyjmuje do wykonania pełnienie nadzoru inwestorskiego nad robotami budowlanymi wykonywanymi w ramach </w:t>
      </w:r>
      <w:r w:rsidR="00E346F3" w:rsidRPr="00174E02">
        <w:rPr>
          <w:rFonts w:ascii="Arial" w:eastAsia="Times New Roman" w:hAnsi="Arial" w:cs="Arial"/>
          <w:lang w:eastAsia="pl-PL"/>
        </w:rPr>
        <w:t>zadania</w:t>
      </w:r>
      <w:r w:rsidRPr="00174E02">
        <w:rPr>
          <w:rFonts w:ascii="Arial" w:eastAsia="Times New Roman" w:hAnsi="Arial" w:cs="Arial"/>
          <w:lang w:eastAsia="pl-PL"/>
        </w:rPr>
        <w:t xml:space="preserve"> pn.</w:t>
      </w:r>
      <w:r w:rsidRPr="00174E02">
        <w:rPr>
          <w:rFonts w:ascii="Arial" w:eastAsia="Calibri" w:hAnsi="Arial" w:cs="Arial"/>
          <w:b/>
          <w:bCs/>
          <w:i/>
          <w:spacing w:val="-5"/>
        </w:rPr>
        <w:t>:</w:t>
      </w:r>
      <w:r w:rsidR="00806F52" w:rsidRPr="00174E02">
        <w:rPr>
          <w:rFonts w:ascii="Arial" w:eastAsia="Calibri" w:hAnsi="Arial" w:cs="Arial"/>
          <w:bCs/>
          <w:i/>
          <w:iCs/>
        </w:rPr>
        <w:t xml:space="preserve"> </w:t>
      </w:r>
      <w:r w:rsidR="00E346F3" w:rsidRPr="00174E02">
        <w:rPr>
          <w:rFonts w:ascii="Arial" w:eastAsia="Calibri" w:hAnsi="Arial" w:cs="Arial"/>
          <w:bCs/>
          <w:i/>
          <w:iCs/>
        </w:rPr>
        <w:t>„Budowa i modernizacja infrastruktury turystycznej na terenie Nadleśnictwa Strzelce Krajeńskie.”</w:t>
      </w:r>
      <w:r w:rsidR="00545D5F" w:rsidRPr="00545D5F">
        <w:rPr>
          <w:rFonts w:ascii="Arial" w:eastAsia="Calibri" w:hAnsi="Arial" w:cs="Arial"/>
          <w:bCs/>
        </w:rPr>
        <w:t xml:space="preserve"> </w:t>
      </w:r>
      <w:r w:rsidR="00545D5F" w:rsidRPr="00545D5F">
        <w:rPr>
          <w:rFonts w:ascii="Arial" w:eastAsia="Calibri" w:hAnsi="Arial" w:cs="Arial"/>
          <w:bCs/>
          <w:i/>
          <w:iCs/>
        </w:rPr>
        <w:t>zwane dalej „Zadanie Inwestycyjne”.</w:t>
      </w:r>
      <w:r w:rsidR="00E346F3" w:rsidRPr="00174E02">
        <w:rPr>
          <w:rFonts w:ascii="Arial" w:eastAsia="Calibri" w:hAnsi="Arial" w:cs="Arial"/>
          <w:bCs/>
          <w:i/>
          <w:iCs/>
        </w:rPr>
        <w:t xml:space="preserve"> Zamówienie w ramach zadania „Powstanie szlaku pieszo-rowerowego Puszczy Gorzowskiej do projektu POIS.02.04.00-00-0042/16 Obszary Natura 2000 szansą wzbogacenia różnorodności biologicznej Puszczy Gorzowskiej</w:t>
      </w:r>
      <w:r w:rsidR="00545D5F">
        <w:rPr>
          <w:rFonts w:ascii="Arial" w:eastAsia="Calibri" w:hAnsi="Arial" w:cs="Arial"/>
          <w:bCs/>
          <w:i/>
          <w:iCs/>
        </w:rPr>
        <w:t>.</w:t>
      </w:r>
    </w:p>
    <w:p w14:paraId="3521479B" w14:textId="77777777" w:rsidR="00D9475F" w:rsidRPr="00174E02" w:rsidRDefault="00D9475F" w:rsidP="0048783B">
      <w:pPr>
        <w:pStyle w:val="Akapitzlist"/>
        <w:keepNext/>
        <w:numPr>
          <w:ilvl w:val="0"/>
          <w:numId w:val="9"/>
        </w:numPr>
        <w:tabs>
          <w:tab w:val="num" w:pos="5040"/>
        </w:tabs>
        <w:spacing w:after="0" w:line="360" w:lineRule="auto"/>
        <w:jc w:val="both"/>
        <w:outlineLvl w:val="0"/>
        <w:rPr>
          <w:rFonts w:ascii="Arial" w:eastAsia="Times New Roman" w:hAnsi="Arial" w:cs="Arial"/>
          <w:b/>
          <w:bCs/>
          <w:lang w:eastAsia="pl-PL"/>
        </w:rPr>
      </w:pPr>
      <w:r w:rsidRPr="00174E02">
        <w:rPr>
          <w:rFonts w:ascii="Arial" w:eastAsia="Times New Roman" w:hAnsi="Arial" w:cs="Arial"/>
          <w:lang w:eastAsia="pl-PL"/>
        </w:rPr>
        <w:t>Przedmiot zamówienia obejmuje:</w:t>
      </w:r>
    </w:p>
    <w:p w14:paraId="58C4D3C2" w14:textId="77777777" w:rsidR="00D9475F" w:rsidRPr="00174E02" w:rsidRDefault="00D9475F" w:rsidP="0048783B">
      <w:pPr>
        <w:widowControl w:val="0"/>
        <w:numPr>
          <w:ilvl w:val="0"/>
          <w:numId w:val="6"/>
        </w:numPr>
        <w:tabs>
          <w:tab w:val="num" w:pos="851"/>
        </w:tabs>
        <w:autoSpaceDE w:val="0"/>
        <w:autoSpaceDN w:val="0"/>
        <w:adjustRightInd w:val="0"/>
        <w:spacing w:after="0" w:line="360" w:lineRule="auto"/>
        <w:ind w:left="851" w:hanging="425"/>
        <w:jc w:val="both"/>
        <w:rPr>
          <w:rFonts w:ascii="Arial" w:eastAsia="Times New Roman" w:hAnsi="Arial" w:cs="Arial"/>
          <w:lang w:eastAsia="pl-PL"/>
        </w:rPr>
      </w:pPr>
      <w:r w:rsidRPr="00174E02">
        <w:rPr>
          <w:rFonts w:ascii="Arial" w:eastAsia="Times New Roman" w:hAnsi="Arial" w:cs="Arial"/>
          <w:lang w:eastAsia="pl-PL"/>
        </w:rPr>
        <w:t>pełnienie nadzoru inwestorskiego nad wykonaniem robót zgodnie z dokumentacjami projektowymi i specyfikacjami technicznymi wykonania i odbioru robót we wszystkich branżach objętych dokumentacją projektową.</w:t>
      </w:r>
    </w:p>
    <w:p w14:paraId="11FC9A23" w14:textId="77777777" w:rsidR="00D9475F" w:rsidRPr="00174E02" w:rsidRDefault="00D9475F" w:rsidP="0048783B">
      <w:pPr>
        <w:widowControl w:val="0"/>
        <w:numPr>
          <w:ilvl w:val="0"/>
          <w:numId w:val="6"/>
        </w:numPr>
        <w:tabs>
          <w:tab w:val="clear" w:pos="1080"/>
        </w:tabs>
        <w:autoSpaceDE w:val="0"/>
        <w:autoSpaceDN w:val="0"/>
        <w:adjustRightInd w:val="0"/>
        <w:spacing w:after="0" w:line="360" w:lineRule="auto"/>
        <w:ind w:left="851" w:hanging="425"/>
        <w:jc w:val="both"/>
        <w:rPr>
          <w:rFonts w:ascii="Arial" w:eastAsia="Times New Roman" w:hAnsi="Arial" w:cs="Arial"/>
          <w:lang w:eastAsia="pl-PL"/>
        </w:rPr>
      </w:pPr>
      <w:r w:rsidRPr="00174E02">
        <w:rPr>
          <w:rFonts w:ascii="Arial" w:eastAsia="Times New Roman" w:hAnsi="Arial" w:cs="Arial"/>
          <w:lang w:eastAsia="pl-PL"/>
        </w:rPr>
        <w:t>wspieranie zamawiającego w czynnościach technicznych, administracyjnych i finansowych związanych z realizacją projektu,</w:t>
      </w:r>
    </w:p>
    <w:p w14:paraId="22B1F055" w14:textId="25EBCE63" w:rsidR="00D9475F" w:rsidRPr="00174E02" w:rsidRDefault="00D9475F" w:rsidP="0048783B">
      <w:pPr>
        <w:numPr>
          <w:ilvl w:val="0"/>
          <w:numId w:val="7"/>
        </w:numPr>
        <w:tabs>
          <w:tab w:val="left" w:pos="426"/>
          <w:tab w:val="num" w:pos="5040"/>
        </w:tabs>
        <w:spacing w:after="0" w:line="360" w:lineRule="auto"/>
        <w:jc w:val="both"/>
        <w:rPr>
          <w:rFonts w:ascii="Arial" w:eastAsia="Times New Roman" w:hAnsi="Arial" w:cs="Arial"/>
          <w:lang w:eastAsia="pl-PL"/>
        </w:rPr>
      </w:pPr>
      <w:r w:rsidRPr="00174E02">
        <w:rPr>
          <w:rFonts w:ascii="Arial" w:eastAsia="Times New Roman" w:hAnsi="Arial" w:cs="Arial"/>
          <w:lang w:eastAsia="pl-PL"/>
        </w:rPr>
        <w:t xml:space="preserve">Szczegółowy opis przedmiotu umowy określa </w:t>
      </w:r>
      <w:r w:rsidRPr="00174E02">
        <w:rPr>
          <w:rFonts w:ascii="Arial" w:eastAsia="Times New Roman" w:hAnsi="Arial" w:cs="Arial"/>
          <w:bCs/>
          <w:lang w:eastAsia="pl-PL"/>
        </w:rPr>
        <w:t>zapytani</w:t>
      </w:r>
      <w:r w:rsidR="00433605" w:rsidRPr="00174E02">
        <w:rPr>
          <w:rFonts w:ascii="Arial" w:eastAsia="Times New Roman" w:hAnsi="Arial" w:cs="Arial"/>
          <w:bCs/>
          <w:lang w:eastAsia="pl-PL"/>
        </w:rPr>
        <w:t>e</w:t>
      </w:r>
      <w:r w:rsidRPr="00174E02">
        <w:rPr>
          <w:rFonts w:ascii="Arial" w:eastAsia="Times New Roman" w:hAnsi="Arial" w:cs="Arial"/>
          <w:bCs/>
          <w:lang w:eastAsia="pl-PL"/>
        </w:rPr>
        <w:t xml:space="preserve"> ofertowe z dnia </w:t>
      </w:r>
      <w:r w:rsidR="00AE1869" w:rsidRPr="00AE1869">
        <w:rPr>
          <w:rFonts w:ascii="Arial" w:eastAsia="Times New Roman" w:hAnsi="Arial" w:cs="Arial"/>
          <w:color w:val="000000" w:themeColor="text1"/>
          <w:lang w:eastAsia="pl-PL"/>
        </w:rPr>
        <w:t>14</w:t>
      </w:r>
      <w:r w:rsidR="00433605" w:rsidRPr="00AE1869">
        <w:rPr>
          <w:rFonts w:ascii="Arial" w:eastAsia="Times New Roman" w:hAnsi="Arial" w:cs="Arial"/>
          <w:color w:val="000000" w:themeColor="text1"/>
          <w:lang w:eastAsia="pl-PL"/>
        </w:rPr>
        <w:t>.0</w:t>
      </w:r>
      <w:r w:rsidR="00E346F3" w:rsidRPr="00AE1869">
        <w:rPr>
          <w:rFonts w:ascii="Arial" w:eastAsia="Times New Roman" w:hAnsi="Arial" w:cs="Arial"/>
          <w:color w:val="000000" w:themeColor="text1"/>
          <w:lang w:eastAsia="pl-PL"/>
        </w:rPr>
        <w:t>4</w:t>
      </w:r>
      <w:r w:rsidR="00433605" w:rsidRPr="00AE1869">
        <w:rPr>
          <w:rFonts w:ascii="Arial" w:eastAsia="Times New Roman" w:hAnsi="Arial" w:cs="Arial"/>
          <w:color w:val="000000" w:themeColor="text1"/>
          <w:lang w:eastAsia="pl-PL"/>
        </w:rPr>
        <w:t>.20</w:t>
      </w:r>
      <w:r w:rsidR="00E346F3" w:rsidRPr="00AE1869">
        <w:rPr>
          <w:rFonts w:ascii="Arial" w:eastAsia="Times New Roman" w:hAnsi="Arial" w:cs="Arial"/>
          <w:color w:val="000000" w:themeColor="text1"/>
          <w:lang w:eastAsia="pl-PL"/>
        </w:rPr>
        <w:t>22</w:t>
      </w:r>
      <w:r w:rsidR="00433605" w:rsidRPr="00AE1869">
        <w:rPr>
          <w:rFonts w:ascii="Arial" w:eastAsia="Times New Roman" w:hAnsi="Arial" w:cs="Arial"/>
          <w:color w:val="000000" w:themeColor="text1"/>
          <w:lang w:eastAsia="pl-PL"/>
        </w:rPr>
        <w:t xml:space="preserve"> r.</w:t>
      </w:r>
    </w:p>
    <w:p w14:paraId="1F5DA886" w14:textId="0CE82F1E" w:rsidR="00D9475F" w:rsidRPr="00174E02" w:rsidRDefault="00D9475F" w:rsidP="0048783B">
      <w:pPr>
        <w:numPr>
          <w:ilvl w:val="0"/>
          <w:numId w:val="7"/>
        </w:numPr>
        <w:tabs>
          <w:tab w:val="left" w:pos="426"/>
          <w:tab w:val="num" w:pos="5040"/>
        </w:tabs>
        <w:spacing w:after="0" w:line="360" w:lineRule="auto"/>
        <w:jc w:val="both"/>
        <w:rPr>
          <w:rFonts w:ascii="Arial" w:eastAsia="Times New Roman" w:hAnsi="Arial" w:cs="Arial"/>
          <w:lang w:eastAsia="pl-PL"/>
        </w:rPr>
      </w:pPr>
      <w:r w:rsidRPr="00174E02">
        <w:rPr>
          <w:rFonts w:ascii="Arial" w:eastAsia="Times New Roman" w:hAnsi="Arial" w:cs="Arial"/>
          <w:lang w:eastAsia="pl-PL"/>
        </w:rPr>
        <w:t>Wykonawca ponosi wobec zamawiającego odpowiedzialność za wyrządzone szkody będące następstwem niewykonania lub nienależytego wykonania zobowiązań objętych umow</w:t>
      </w:r>
      <w:r w:rsidR="00224641" w:rsidRPr="00174E02">
        <w:rPr>
          <w:rFonts w:ascii="Arial" w:eastAsia="Times New Roman" w:hAnsi="Arial" w:cs="Arial"/>
          <w:lang w:eastAsia="pl-PL"/>
        </w:rPr>
        <w:t>ą</w:t>
      </w:r>
      <w:r w:rsidRPr="00174E02">
        <w:rPr>
          <w:rFonts w:ascii="Arial" w:eastAsia="Times New Roman" w:hAnsi="Arial" w:cs="Arial"/>
          <w:lang w:eastAsia="pl-PL"/>
        </w:rPr>
        <w:t>, ocenianego w granicach przewidzianych do umów starannego działania, z uwzględnieniem zawodowego charakteru wykonywanych czynności.</w:t>
      </w:r>
    </w:p>
    <w:p w14:paraId="6716E6A2" w14:textId="77777777" w:rsidR="00D9475F" w:rsidRPr="00174E02" w:rsidRDefault="00D9475F" w:rsidP="00174E02">
      <w:pPr>
        <w:tabs>
          <w:tab w:val="left" w:pos="426"/>
          <w:tab w:val="num" w:pos="5040"/>
        </w:tabs>
        <w:spacing w:after="0" w:line="360" w:lineRule="auto"/>
        <w:ind w:left="360"/>
        <w:jc w:val="both"/>
        <w:rPr>
          <w:rFonts w:ascii="Arial" w:eastAsia="Times New Roman" w:hAnsi="Arial" w:cs="Arial"/>
          <w:lang w:eastAsia="pl-PL"/>
        </w:rPr>
      </w:pPr>
    </w:p>
    <w:p w14:paraId="749AB967" w14:textId="77777777" w:rsidR="00D9475F" w:rsidRPr="00174E02" w:rsidRDefault="00D9475F" w:rsidP="00174E02">
      <w:pPr>
        <w:autoSpaceDE w:val="0"/>
        <w:autoSpaceDN w:val="0"/>
        <w:adjustRightInd w:val="0"/>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 2</w:t>
      </w:r>
    </w:p>
    <w:p w14:paraId="6EC79B7A" w14:textId="29C33147" w:rsidR="00D9475F" w:rsidRPr="00174E02" w:rsidRDefault="00D9475F" w:rsidP="00174E02">
      <w:p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ZESPÓŁ WYKONAWCY</w:t>
      </w:r>
    </w:p>
    <w:p w14:paraId="404630B5" w14:textId="77777777" w:rsidR="00EC5DB2" w:rsidRPr="00174E02" w:rsidRDefault="00EC5DB2" w:rsidP="00174E02">
      <w:pPr>
        <w:spacing w:after="0" w:line="360" w:lineRule="auto"/>
        <w:jc w:val="center"/>
        <w:rPr>
          <w:rFonts w:ascii="Arial" w:eastAsia="Times New Roman" w:hAnsi="Arial" w:cs="Arial"/>
          <w:b/>
          <w:bCs/>
          <w:lang w:eastAsia="pl-PL"/>
        </w:rPr>
      </w:pPr>
    </w:p>
    <w:p w14:paraId="7AA48948" w14:textId="77777777" w:rsidR="00D9475F" w:rsidRPr="00174E02" w:rsidRDefault="00D9475F" w:rsidP="00174E02">
      <w:pPr>
        <w:numPr>
          <w:ilvl w:val="3"/>
          <w:numId w:val="1"/>
        </w:numPr>
        <w:tabs>
          <w:tab w:val="num" w:pos="284"/>
        </w:tabs>
        <w:spacing w:after="0" w:line="360" w:lineRule="auto"/>
        <w:ind w:left="284" w:hanging="284"/>
        <w:jc w:val="both"/>
        <w:rPr>
          <w:rFonts w:ascii="Arial" w:eastAsia="Times New Roman" w:hAnsi="Arial" w:cs="Arial"/>
          <w:lang w:eastAsia="pl-PL"/>
        </w:rPr>
      </w:pPr>
      <w:r w:rsidRPr="00174E02">
        <w:rPr>
          <w:rFonts w:ascii="Arial" w:eastAsia="Times New Roman" w:hAnsi="Arial" w:cs="Arial"/>
          <w:lang w:eastAsia="pl-PL"/>
        </w:rPr>
        <w:lastRenderedPageBreak/>
        <w:t xml:space="preserve">Wykonawca zobowiązany jest dysponować wykwalifikowanym zespołem dostępnym na każde wezwanie zamawiającego, a w okresie realizacji robót budowlanych również na wezwanie wykonawcy robót. </w:t>
      </w:r>
    </w:p>
    <w:p w14:paraId="15339A00" w14:textId="60FCB46F" w:rsidR="00D9475F" w:rsidRPr="00174E02" w:rsidRDefault="00D9475F" w:rsidP="00174E02">
      <w:pPr>
        <w:numPr>
          <w:ilvl w:val="3"/>
          <w:numId w:val="1"/>
        </w:numPr>
        <w:tabs>
          <w:tab w:val="num" w:pos="284"/>
        </w:tabs>
        <w:spacing w:after="0" w:line="360" w:lineRule="auto"/>
        <w:ind w:left="284" w:hanging="284"/>
        <w:jc w:val="both"/>
        <w:rPr>
          <w:rFonts w:ascii="Arial" w:eastAsia="Times New Roman" w:hAnsi="Arial" w:cs="Arial"/>
          <w:lang w:eastAsia="pl-PL"/>
        </w:rPr>
      </w:pPr>
      <w:r w:rsidRPr="00174E02">
        <w:rPr>
          <w:rFonts w:ascii="Arial" w:eastAsia="Times New Roman" w:hAnsi="Arial" w:cs="Arial"/>
          <w:lang w:eastAsia="pl-PL"/>
        </w:rPr>
        <w:t xml:space="preserve">Nadzór inwestorski musi być prowadzony przez osoby, które posiadają odpowiednie uprawnienia wynikające z obowiązujących przepisów prawnych, w szczególności w skład zespołu wykonawcy muszą wchodzić co najmniej następujące osoby: </w:t>
      </w:r>
      <w:r w:rsidRPr="00174E02">
        <w:rPr>
          <w:rFonts w:ascii="Arial" w:eastAsia="Times New Roman" w:hAnsi="Arial" w:cs="Arial"/>
          <w:b/>
          <w:bCs/>
          <w:lang w:eastAsia="pl-PL"/>
        </w:rPr>
        <w:t>inspektor nadzoru robót</w:t>
      </w:r>
      <w:r w:rsidR="00096A00" w:rsidRPr="00174E02">
        <w:rPr>
          <w:rFonts w:ascii="Arial" w:eastAsia="Times New Roman" w:hAnsi="Arial" w:cs="Arial"/>
          <w:b/>
          <w:bCs/>
          <w:lang w:eastAsia="pl-PL"/>
        </w:rPr>
        <w:t xml:space="preserve"> </w:t>
      </w:r>
      <w:proofErr w:type="spellStart"/>
      <w:r w:rsidR="00096A00" w:rsidRPr="00174E02">
        <w:rPr>
          <w:rFonts w:ascii="Arial" w:eastAsia="Times New Roman" w:hAnsi="Arial" w:cs="Arial"/>
          <w:b/>
          <w:bCs/>
          <w:lang w:eastAsia="pl-PL"/>
        </w:rPr>
        <w:t>konstrukcyjno</w:t>
      </w:r>
      <w:proofErr w:type="spellEnd"/>
      <w:r w:rsidR="00096A00" w:rsidRPr="00174E02">
        <w:rPr>
          <w:rFonts w:ascii="Arial" w:eastAsia="Times New Roman" w:hAnsi="Arial" w:cs="Arial"/>
          <w:b/>
          <w:bCs/>
          <w:lang w:eastAsia="pl-PL"/>
        </w:rPr>
        <w:t xml:space="preserve"> – budowlanych.</w:t>
      </w:r>
    </w:p>
    <w:p w14:paraId="77A7BBCD" w14:textId="77777777" w:rsidR="00433605" w:rsidRPr="00174E02" w:rsidRDefault="00D9475F" w:rsidP="00174E02">
      <w:pPr>
        <w:numPr>
          <w:ilvl w:val="3"/>
          <w:numId w:val="1"/>
        </w:numPr>
        <w:tabs>
          <w:tab w:val="num" w:pos="284"/>
        </w:tabs>
        <w:spacing w:after="0" w:line="360" w:lineRule="auto"/>
        <w:ind w:left="567" w:hanging="567"/>
        <w:jc w:val="both"/>
        <w:rPr>
          <w:rFonts w:ascii="Arial" w:eastAsia="Times New Roman" w:hAnsi="Arial" w:cs="Arial"/>
          <w:lang w:eastAsia="pl-PL"/>
        </w:rPr>
      </w:pPr>
      <w:r w:rsidRPr="00174E02">
        <w:rPr>
          <w:rFonts w:ascii="Arial" w:eastAsia="Times New Roman" w:hAnsi="Arial" w:cs="Arial"/>
          <w:lang w:eastAsia="pl-PL"/>
        </w:rPr>
        <w:t>Do wykonania przedmiotu umowy wykonawca wyznacza osob</w:t>
      </w:r>
      <w:r w:rsidR="00433605" w:rsidRPr="00174E02">
        <w:rPr>
          <w:rFonts w:ascii="Arial" w:eastAsia="Times New Roman" w:hAnsi="Arial" w:cs="Arial"/>
          <w:lang w:eastAsia="pl-PL"/>
        </w:rPr>
        <w:t>ę</w:t>
      </w:r>
      <w:r w:rsidRPr="00174E02">
        <w:rPr>
          <w:rFonts w:ascii="Arial" w:eastAsia="Times New Roman" w:hAnsi="Arial" w:cs="Arial"/>
          <w:lang w:eastAsia="pl-PL"/>
        </w:rPr>
        <w:t xml:space="preserve"> wskazan</w:t>
      </w:r>
      <w:r w:rsidR="00433605" w:rsidRPr="00174E02">
        <w:rPr>
          <w:rFonts w:ascii="Arial" w:eastAsia="Times New Roman" w:hAnsi="Arial" w:cs="Arial"/>
          <w:lang w:eastAsia="pl-PL"/>
        </w:rPr>
        <w:t>ą</w:t>
      </w:r>
      <w:r w:rsidRPr="00174E02">
        <w:rPr>
          <w:rFonts w:ascii="Arial" w:eastAsia="Times New Roman" w:hAnsi="Arial" w:cs="Arial"/>
          <w:lang w:eastAsia="pl-PL"/>
        </w:rPr>
        <w:t xml:space="preserve"> w </w:t>
      </w:r>
      <w:r w:rsidR="00433605" w:rsidRPr="00174E02">
        <w:rPr>
          <w:rFonts w:ascii="Arial" w:eastAsia="Times New Roman" w:hAnsi="Arial" w:cs="Arial"/>
          <w:lang w:eastAsia="pl-PL"/>
        </w:rPr>
        <w:t xml:space="preserve">ofercie z dnia …….. stanowiącą załącznik nr </w:t>
      </w:r>
      <w:r w:rsidR="004C3373" w:rsidRPr="00174E02">
        <w:rPr>
          <w:rFonts w:ascii="Arial" w:eastAsia="Times New Roman" w:hAnsi="Arial" w:cs="Arial"/>
          <w:lang w:eastAsia="pl-PL"/>
        </w:rPr>
        <w:t>1</w:t>
      </w:r>
      <w:r w:rsidR="00433605" w:rsidRPr="00174E02">
        <w:rPr>
          <w:rFonts w:ascii="Arial" w:eastAsia="Times New Roman" w:hAnsi="Arial" w:cs="Arial"/>
          <w:lang w:eastAsia="pl-PL"/>
        </w:rPr>
        <w:t xml:space="preserve"> do umowy. </w:t>
      </w:r>
    </w:p>
    <w:p w14:paraId="78DCA473" w14:textId="77777777" w:rsidR="00D9475F" w:rsidRPr="00174E02" w:rsidRDefault="00D9475F" w:rsidP="00174E02">
      <w:pPr>
        <w:numPr>
          <w:ilvl w:val="12"/>
          <w:numId w:val="0"/>
        </w:numPr>
        <w:spacing w:after="0" w:line="360" w:lineRule="auto"/>
        <w:jc w:val="center"/>
        <w:rPr>
          <w:rFonts w:ascii="Arial" w:eastAsia="Times New Roman" w:hAnsi="Arial" w:cs="Arial"/>
          <w:b/>
          <w:bCs/>
          <w:lang w:eastAsia="pl-PL"/>
        </w:rPr>
      </w:pPr>
    </w:p>
    <w:p w14:paraId="439DCF15" w14:textId="77777777" w:rsidR="00D9475F" w:rsidRPr="00174E02" w:rsidRDefault="00D9475F" w:rsidP="00174E02">
      <w:pPr>
        <w:numPr>
          <w:ilvl w:val="12"/>
          <w:numId w:val="0"/>
        </w:num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 3</w:t>
      </w:r>
    </w:p>
    <w:p w14:paraId="199950F3" w14:textId="77777777" w:rsidR="00EC5DB2" w:rsidRPr="00174E02" w:rsidRDefault="00D9475F" w:rsidP="00174E02">
      <w:pPr>
        <w:overflowPunct w:val="0"/>
        <w:autoSpaceDE w:val="0"/>
        <w:autoSpaceDN w:val="0"/>
        <w:adjustRightInd w:val="0"/>
        <w:spacing w:after="0" w:line="360" w:lineRule="auto"/>
        <w:jc w:val="center"/>
        <w:textAlignment w:val="baseline"/>
        <w:rPr>
          <w:rFonts w:ascii="Arial" w:eastAsia="Times New Roman" w:hAnsi="Arial" w:cs="Arial"/>
          <w:b/>
          <w:bCs/>
          <w:lang w:eastAsia="pl-PL"/>
        </w:rPr>
      </w:pPr>
      <w:r w:rsidRPr="00174E02">
        <w:rPr>
          <w:rFonts w:ascii="Arial" w:eastAsia="Times New Roman" w:hAnsi="Arial" w:cs="Arial"/>
          <w:b/>
          <w:bCs/>
          <w:lang w:eastAsia="pl-PL"/>
        </w:rPr>
        <w:t>OBOWIĄZKI ZAMAWIAJĄCEGO</w:t>
      </w:r>
    </w:p>
    <w:p w14:paraId="181E237C" w14:textId="3C8A1D78" w:rsidR="00D9475F" w:rsidRPr="00174E02" w:rsidRDefault="00D9475F" w:rsidP="00174E02">
      <w:pPr>
        <w:overflowPunct w:val="0"/>
        <w:autoSpaceDE w:val="0"/>
        <w:autoSpaceDN w:val="0"/>
        <w:adjustRightInd w:val="0"/>
        <w:spacing w:after="0" w:line="360" w:lineRule="auto"/>
        <w:jc w:val="center"/>
        <w:textAlignment w:val="baseline"/>
        <w:rPr>
          <w:rFonts w:ascii="Arial" w:eastAsia="Times New Roman" w:hAnsi="Arial" w:cs="Arial"/>
          <w:b/>
          <w:bCs/>
          <w:lang w:eastAsia="pl-PL"/>
        </w:rPr>
      </w:pPr>
      <w:r w:rsidRPr="00174E02">
        <w:rPr>
          <w:rFonts w:ascii="Arial" w:eastAsia="Times New Roman" w:hAnsi="Arial" w:cs="Arial"/>
          <w:b/>
          <w:bCs/>
          <w:lang w:eastAsia="pl-PL"/>
        </w:rPr>
        <w:t xml:space="preserve"> </w:t>
      </w:r>
    </w:p>
    <w:p w14:paraId="57441121" w14:textId="3EDA9F71" w:rsidR="00D9475F" w:rsidRPr="00174E02" w:rsidRDefault="00D9475F" w:rsidP="0048783B">
      <w:pPr>
        <w:numPr>
          <w:ilvl w:val="6"/>
          <w:numId w:val="3"/>
        </w:numPr>
        <w:tabs>
          <w:tab w:val="num" w:pos="284"/>
        </w:tabs>
        <w:spacing w:after="0" w:line="360" w:lineRule="auto"/>
        <w:ind w:left="284" w:right="72" w:hanging="284"/>
        <w:jc w:val="both"/>
        <w:rPr>
          <w:rFonts w:ascii="Arial" w:eastAsia="Times New Roman" w:hAnsi="Arial" w:cs="Arial"/>
          <w:lang w:eastAsia="pl-PL"/>
        </w:rPr>
      </w:pPr>
      <w:r w:rsidRPr="00174E02">
        <w:rPr>
          <w:rFonts w:ascii="Arial" w:eastAsia="Times New Roman" w:hAnsi="Arial" w:cs="Arial"/>
          <w:lang w:eastAsia="pl-PL"/>
        </w:rPr>
        <w:t>Zamawiający zapewni wsparcie w zagadnieniach formalnych w przypadkach, gdzie uczestnictwo zamawiającego jest wymagane przez prawo m.in. poprzez udzielenie wykonawcy przez zamawiającego odpowiednich pełnomocnictw</w:t>
      </w:r>
      <w:r w:rsidR="00C13EBC">
        <w:rPr>
          <w:rFonts w:ascii="Arial" w:eastAsia="Times New Roman" w:hAnsi="Arial" w:cs="Arial"/>
          <w:lang w:eastAsia="pl-PL"/>
        </w:rPr>
        <w:t xml:space="preserve"> </w:t>
      </w:r>
      <w:r w:rsidRPr="00174E02">
        <w:rPr>
          <w:rFonts w:ascii="Arial" w:eastAsia="Times New Roman" w:hAnsi="Arial" w:cs="Arial"/>
          <w:lang w:eastAsia="pl-PL"/>
        </w:rPr>
        <w:t>do reprezentacji formalnej w tych sprawach, wsparcie w wyjaśnieniach wszystkich aspektów prawnych związanych z projektem, aranżowanie uczestnictwa projektantów oraz nadzoru autorskiego (o ile zamawiający uzna za stosowne) w wyjaśnieniach wszystkich kwestii dotyczących projektów budowlano-wykonawczych.</w:t>
      </w:r>
    </w:p>
    <w:p w14:paraId="69520AF5" w14:textId="47348793" w:rsidR="00D9475F" w:rsidRPr="00174E02" w:rsidRDefault="00D9475F" w:rsidP="0048783B">
      <w:pPr>
        <w:numPr>
          <w:ilvl w:val="6"/>
          <w:numId w:val="3"/>
        </w:numPr>
        <w:tabs>
          <w:tab w:val="num" w:pos="284"/>
        </w:tabs>
        <w:spacing w:after="0" w:line="360" w:lineRule="auto"/>
        <w:ind w:left="284" w:right="72" w:hanging="284"/>
        <w:jc w:val="both"/>
        <w:rPr>
          <w:rFonts w:ascii="Arial" w:eastAsia="Times New Roman" w:hAnsi="Arial" w:cs="Arial"/>
          <w:lang w:eastAsia="pl-PL"/>
        </w:rPr>
      </w:pPr>
      <w:r w:rsidRPr="00174E02">
        <w:rPr>
          <w:rFonts w:ascii="Arial" w:eastAsia="Times New Roman" w:hAnsi="Arial" w:cs="Arial"/>
          <w:lang w:eastAsia="pl-PL"/>
        </w:rPr>
        <w:t xml:space="preserve">Zamawiający dostarczy wykonawcy w terminie </w:t>
      </w:r>
      <w:r w:rsidRPr="00174E02">
        <w:rPr>
          <w:rFonts w:ascii="Arial" w:eastAsia="Times New Roman" w:hAnsi="Arial" w:cs="Arial"/>
          <w:b/>
          <w:bCs/>
          <w:lang w:eastAsia="pl-PL"/>
        </w:rPr>
        <w:t>3 dni</w:t>
      </w:r>
      <w:r w:rsidRPr="00174E02">
        <w:rPr>
          <w:rFonts w:ascii="Arial" w:eastAsia="Times New Roman" w:hAnsi="Arial" w:cs="Arial"/>
          <w:lang w:eastAsia="pl-PL"/>
        </w:rPr>
        <w:t xml:space="preserve"> od dnia podpisania umowy, na czas pełnienia nadzoru, następujące dokumenty będące w posiadaniu zamawiającego</w:t>
      </w:r>
      <w:r w:rsidR="00875D40" w:rsidRPr="00174E02">
        <w:rPr>
          <w:rFonts w:ascii="Arial" w:eastAsia="Times New Roman" w:hAnsi="Arial" w:cs="Arial"/>
          <w:lang w:eastAsia="pl-PL"/>
        </w:rPr>
        <w:t>:</w:t>
      </w:r>
      <w:r w:rsidR="00433605" w:rsidRPr="00174E02">
        <w:rPr>
          <w:rFonts w:ascii="Arial" w:eastAsia="Times New Roman" w:hAnsi="Arial" w:cs="Arial"/>
          <w:lang w:eastAsia="pl-PL"/>
        </w:rPr>
        <w:t xml:space="preserve"> </w:t>
      </w:r>
    </w:p>
    <w:p w14:paraId="4541ECFE" w14:textId="23678EF7" w:rsidR="00096A00" w:rsidRPr="00174E02" w:rsidRDefault="00096A00" w:rsidP="0048783B">
      <w:pPr>
        <w:pStyle w:val="Akapitzlist"/>
        <w:numPr>
          <w:ilvl w:val="0"/>
          <w:numId w:val="10"/>
        </w:numPr>
        <w:tabs>
          <w:tab w:val="num" w:pos="5040"/>
        </w:tabs>
        <w:spacing w:after="0" w:line="360" w:lineRule="auto"/>
        <w:ind w:right="72"/>
        <w:jc w:val="both"/>
        <w:rPr>
          <w:rFonts w:ascii="Arial" w:eastAsia="Times New Roman" w:hAnsi="Arial" w:cs="Arial"/>
          <w:lang w:eastAsia="pl-PL"/>
        </w:rPr>
      </w:pPr>
      <w:bookmarkStart w:id="5" w:name="_Hlk77592452"/>
      <w:r w:rsidRPr="00174E02">
        <w:rPr>
          <w:rFonts w:ascii="Arial" w:eastAsia="Times New Roman" w:hAnsi="Arial" w:cs="Arial"/>
          <w:bCs/>
          <w:lang w:eastAsia="pl-PL"/>
        </w:rPr>
        <w:t>Specyfikację techniczną wykonania i odbioru robót, obręb Santoczno, nr działki 453</w:t>
      </w:r>
      <w:bookmarkEnd w:id="5"/>
      <w:r w:rsidRPr="00174E02">
        <w:rPr>
          <w:rFonts w:ascii="Arial" w:eastAsia="Times New Roman" w:hAnsi="Arial" w:cs="Arial"/>
          <w:bCs/>
          <w:lang w:eastAsia="pl-PL"/>
        </w:rPr>
        <w:t>,</w:t>
      </w:r>
    </w:p>
    <w:p w14:paraId="12B066DE" w14:textId="00B153DA" w:rsidR="00096A00" w:rsidRPr="00174E02" w:rsidRDefault="00096A00" w:rsidP="0048783B">
      <w:pPr>
        <w:pStyle w:val="Akapitzlist"/>
        <w:numPr>
          <w:ilvl w:val="0"/>
          <w:numId w:val="10"/>
        </w:numPr>
        <w:tabs>
          <w:tab w:val="num" w:pos="5040"/>
        </w:tabs>
        <w:spacing w:after="0" w:line="360" w:lineRule="auto"/>
        <w:ind w:right="72"/>
        <w:jc w:val="both"/>
        <w:rPr>
          <w:rFonts w:ascii="Arial" w:eastAsia="Times New Roman" w:hAnsi="Arial" w:cs="Arial"/>
          <w:lang w:eastAsia="pl-PL"/>
        </w:rPr>
      </w:pPr>
      <w:r w:rsidRPr="00174E02">
        <w:rPr>
          <w:rFonts w:ascii="Arial" w:eastAsia="Times New Roman" w:hAnsi="Arial" w:cs="Arial"/>
          <w:bCs/>
          <w:lang w:eastAsia="pl-PL"/>
        </w:rPr>
        <w:t>Projekt budowlany, obręb Santoczno, nr działki 453</w:t>
      </w:r>
      <w:r w:rsidR="00F97781" w:rsidRPr="00174E02">
        <w:rPr>
          <w:rFonts w:ascii="Arial" w:eastAsia="Times New Roman" w:hAnsi="Arial" w:cs="Arial"/>
          <w:bCs/>
          <w:lang w:eastAsia="pl-PL"/>
        </w:rPr>
        <w:t>,</w:t>
      </w:r>
    </w:p>
    <w:p w14:paraId="2DEA8B5E" w14:textId="39674577" w:rsidR="00F97781" w:rsidRPr="00174E02" w:rsidRDefault="00F97781" w:rsidP="0048783B">
      <w:pPr>
        <w:pStyle w:val="Akapitzlist"/>
        <w:numPr>
          <w:ilvl w:val="0"/>
          <w:numId w:val="10"/>
        </w:numPr>
        <w:tabs>
          <w:tab w:val="num" w:pos="5040"/>
        </w:tabs>
        <w:spacing w:after="0" w:line="360" w:lineRule="auto"/>
        <w:ind w:right="72"/>
        <w:jc w:val="both"/>
        <w:rPr>
          <w:rFonts w:ascii="Arial" w:eastAsia="Times New Roman" w:hAnsi="Arial" w:cs="Arial"/>
          <w:lang w:eastAsia="pl-PL"/>
        </w:rPr>
      </w:pPr>
      <w:r w:rsidRPr="00174E02">
        <w:rPr>
          <w:rFonts w:ascii="Arial" w:eastAsia="Times New Roman" w:hAnsi="Arial" w:cs="Arial"/>
          <w:bCs/>
          <w:lang w:eastAsia="pl-PL"/>
        </w:rPr>
        <w:t>Przedmiar robót, obręb Santoczno, nr działki 453,</w:t>
      </w:r>
    </w:p>
    <w:p w14:paraId="49E0C17E" w14:textId="1184930E" w:rsidR="00F97781" w:rsidRPr="00174E02" w:rsidRDefault="00F97781" w:rsidP="0048783B">
      <w:pPr>
        <w:pStyle w:val="Akapitzlist"/>
        <w:numPr>
          <w:ilvl w:val="0"/>
          <w:numId w:val="10"/>
        </w:numPr>
        <w:tabs>
          <w:tab w:val="num" w:pos="5040"/>
        </w:tabs>
        <w:spacing w:after="0" w:line="360" w:lineRule="auto"/>
        <w:ind w:right="72"/>
        <w:jc w:val="both"/>
        <w:rPr>
          <w:rFonts w:ascii="Arial" w:eastAsia="Times New Roman" w:hAnsi="Arial" w:cs="Arial"/>
          <w:lang w:eastAsia="pl-PL"/>
        </w:rPr>
      </w:pPr>
      <w:r w:rsidRPr="00174E02">
        <w:rPr>
          <w:rFonts w:ascii="Arial" w:eastAsia="Times New Roman" w:hAnsi="Arial" w:cs="Arial"/>
          <w:bCs/>
          <w:lang w:eastAsia="pl-PL"/>
        </w:rPr>
        <w:t>Mapę do celów projektowych, obręb Santoczno, nr działki 453,</w:t>
      </w:r>
    </w:p>
    <w:p w14:paraId="260A3BCE" w14:textId="58F7D613" w:rsidR="00F97781" w:rsidRPr="00174E02" w:rsidRDefault="00F97781" w:rsidP="0048783B">
      <w:pPr>
        <w:pStyle w:val="Akapitzlist"/>
        <w:numPr>
          <w:ilvl w:val="0"/>
          <w:numId w:val="10"/>
        </w:numPr>
        <w:tabs>
          <w:tab w:val="num" w:pos="5040"/>
        </w:tabs>
        <w:spacing w:after="0" w:line="360" w:lineRule="auto"/>
        <w:ind w:right="72"/>
        <w:jc w:val="both"/>
        <w:rPr>
          <w:rFonts w:ascii="Arial" w:eastAsia="Times New Roman" w:hAnsi="Arial" w:cs="Arial"/>
          <w:lang w:eastAsia="pl-PL"/>
        </w:rPr>
      </w:pPr>
      <w:r w:rsidRPr="00174E02">
        <w:rPr>
          <w:rFonts w:ascii="Arial" w:eastAsia="Times New Roman" w:hAnsi="Arial" w:cs="Arial"/>
          <w:bCs/>
          <w:lang w:eastAsia="pl-PL"/>
        </w:rPr>
        <w:t>Specyfikację techniczną wykonania i odbioru robót, obręb Zdroisko, nr działki 456,</w:t>
      </w:r>
    </w:p>
    <w:p w14:paraId="36DC78FC" w14:textId="77CE195B" w:rsidR="00F97781" w:rsidRPr="00174E02" w:rsidRDefault="00F97781" w:rsidP="0048783B">
      <w:pPr>
        <w:pStyle w:val="Akapitzlist"/>
        <w:numPr>
          <w:ilvl w:val="0"/>
          <w:numId w:val="10"/>
        </w:numPr>
        <w:tabs>
          <w:tab w:val="num" w:pos="5040"/>
        </w:tabs>
        <w:spacing w:after="0" w:line="360" w:lineRule="auto"/>
        <w:ind w:right="72"/>
        <w:jc w:val="both"/>
        <w:rPr>
          <w:rFonts w:ascii="Arial" w:eastAsia="Times New Roman" w:hAnsi="Arial" w:cs="Arial"/>
          <w:lang w:eastAsia="pl-PL"/>
        </w:rPr>
      </w:pPr>
      <w:r w:rsidRPr="00174E02">
        <w:rPr>
          <w:rFonts w:ascii="Arial" w:eastAsia="Times New Roman" w:hAnsi="Arial" w:cs="Arial"/>
          <w:bCs/>
          <w:lang w:eastAsia="pl-PL"/>
        </w:rPr>
        <w:t>Projekt budowlany, obręb Zdroisko, nr działki 456,</w:t>
      </w:r>
    </w:p>
    <w:p w14:paraId="38AFAD66" w14:textId="1AB1EFED" w:rsidR="00F97781" w:rsidRPr="00174E02" w:rsidRDefault="00F97781" w:rsidP="0048783B">
      <w:pPr>
        <w:pStyle w:val="Akapitzlist"/>
        <w:numPr>
          <w:ilvl w:val="0"/>
          <w:numId w:val="10"/>
        </w:numPr>
        <w:tabs>
          <w:tab w:val="num" w:pos="5040"/>
        </w:tabs>
        <w:spacing w:after="0" w:line="360" w:lineRule="auto"/>
        <w:ind w:right="72"/>
        <w:jc w:val="both"/>
        <w:rPr>
          <w:rFonts w:ascii="Arial" w:eastAsia="Times New Roman" w:hAnsi="Arial" w:cs="Arial"/>
          <w:lang w:eastAsia="pl-PL"/>
        </w:rPr>
      </w:pPr>
      <w:r w:rsidRPr="00174E02">
        <w:rPr>
          <w:rFonts w:ascii="Arial" w:eastAsia="Times New Roman" w:hAnsi="Arial" w:cs="Arial"/>
          <w:bCs/>
          <w:lang w:eastAsia="pl-PL"/>
        </w:rPr>
        <w:t>Przedmiar robót, obręb Zdroisko, nr działki 456,</w:t>
      </w:r>
    </w:p>
    <w:p w14:paraId="374E1045" w14:textId="60F3F7DD" w:rsidR="00F97781" w:rsidRPr="00174E02" w:rsidRDefault="00F97781" w:rsidP="0048783B">
      <w:pPr>
        <w:pStyle w:val="Akapitzlist"/>
        <w:numPr>
          <w:ilvl w:val="0"/>
          <w:numId w:val="10"/>
        </w:numPr>
        <w:tabs>
          <w:tab w:val="num" w:pos="5040"/>
        </w:tabs>
        <w:spacing w:after="0" w:line="360" w:lineRule="auto"/>
        <w:ind w:right="72"/>
        <w:jc w:val="both"/>
        <w:rPr>
          <w:rFonts w:ascii="Arial" w:eastAsia="Times New Roman" w:hAnsi="Arial" w:cs="Arial"/>
          <w:lang w:eastAsia="pl-PL"/>
        </w:rPr>
      </w:pPr>
      <w:r w:rsidRPr="00174E02">
        <w:rPr>
          <w:rFonts w:ascii="Arial" w:eastAsia="Times New Roman" w:hAnsi="Arial" w:cs="Arial"/>
          <w:bCs/>
          <w:lang w:eastAsia="pl-PL"/>
        </w:rPr>
        <w:t>Mapę do celów projektowych, obręb Zdroisko, nr działki 456,</w:t>
      </w:r>
    </w:p>
    <w:p w14:paraId="0A78B680" w14:textId="47C8E123" w:rsidR="00F97781" w:rsidRPr="00174E02" w:rsidRDefault="00F97781" w:rsidP="0048783B">
      <w:pPr>
        <w:pStyle w:val="Akapitzlist"/>
        <w:numPr>
          <w:ilvl w:val="0"/>
          <w:numId w:val="10"/>
        </w:numPr>
        <w:tabs>
          <w:tab w:val="num" w:pos="5040"/>
        </w:tabs>
        <w:spacing w:after="0" w:line="360" w:lineRule="auto"/>
        <w:ind w:right="72"/>
        <w:jc w:val="both"/>
        <w:rPr>
          <w:rFonts w:ascii="Arial" w:eastAsia="Times New Roman" w:hAnsi="Arial" w:cs="Arial"/>
          <w:lang w:eastAsia="pl-PL"/>
        </w:rPr>
      </w:pPr>
      <w:r w:rsidRPr="00174E02">
        <w:rPr>
          <w:rFonts w:ascii="Arial" w:eastAsia="Times New Roman" w:hAnsi="Arial" w:cs="Arial"/>
          <w:bCs/>
          <w:lang w:eastAsia="pl-PL"/>
        </w:rPr>
        <w:t>Specyfikację techniczną wykonania i odbioru robót, obręb Zdroisko, nr działki 443,</w:t>
      </w:r>
    </w:p>
    <w:p w14:paraId="0071DFE6" w14:textId="6F543ADF" w:rsidR="00F97781" w:rsidRPr="00174E02" w:rsidRDefault="00F97781" w:rsidP="0048783B">
      <w:pPr>
        <w:pStyle w:val="Akapitzlist"/>
        <w:numPr>
          <w:ilvl w:val="0"/>
          <w:numId w:val="10"/>
        </w:numPr>
        <w:tabs>
          <w:tab w:val="num" w:pos="5040"/>
        </w:tabs>
        <w:spacing w:after="0" w:line="360" w:lineRule="auto"/>
        <w:ind w:right="72"/>
        <w:jc w:val="both"/>
        <w:rPr>
          <w:rFonts w:ascii="Arial" w:eastAsia="Times New Roman" w:hAnsi="Arial" w:cs="Arial"/>
          <w:lang w:eastAsia="pl-PL"/>
        </w:rPr>
      </w:pPr>
      <w:r w:rsidRPr="00174E02">
        <w:rPr>
          <w:rFonts w:ascii="Arial" w:eastAsia="Times New Roman" w:hAnsi="Arial" w:cs="Arial"/>
          <w:bCs/>
          <w:lang w:eastAsia="pl-PL"/>
        </w:rPr>
        <w:t>Projekt budowlany, obręb Zdroisko, nr działki 443,</w:t>
      </w:r>
    </w:p>
    <w:p w14:paraId="0D63768D" w14:textId="555E18CC" w:rsidR="00F97781" w:rsidRPr="00174E02" w:rsidRDefault="00F97781" w:rsidP="0048783B">
      <w:pPr>
        <w:pStyle w:val="Akapitzlist"/>
        <w:numPr>
          <w:ilvl w:val="0"/>
          <w:numId w:val="10"/>
        </w:numPr>
        <w:tabs>
          <w:tab w:val="num" w:pos="5040"/>
        </w:tabs>
        <w:spacing w:after="0" w:line="360" w:lineRule="auto"/>
        <w:ind w:right="72"/>
        <w:jc w:val="both"/>
        <w:rPr>
          <w:rFonts w:ascii="Arial" w:eastAsia="Times New Roman" w:hAnsi="Arial" w:cs="Arial"/>
          <w:lang w:eastAsia="pl-PL"/>
        </w:rPr>
      </w:pPr>
      <w:r w:rsidRPr="00174E02">
        <w:rPr>
          <w:rFonts w:ascii="Arial" w:eastAsia="Times New Roman" w:hAnsi="Arial" w:cs="Arial"/>
          <w:bCs/>
          <w:lang w:eastAsia="pl-PL"/>
        </w:rPr>
        <w:t>Przedmiar robót, obręb Zdroisko, nr działki 443,</w:t>
      </w:r>
    </w:p>
    <w:p w14:paraId="15EA22D4" w14:textId="7D13E11C" w:rsidR="00F97781" w:rsidRPr="00545D5F" w:rsidRDefault="00F97781" w:rsidP="0048783B">
      <w:pPr>
        <w:pStyle w:val="Akapitzlist"/>
        <w:numPr>
          <w:ilvl w:val="0"/>
          <w:numId w:val="10"/>
        </w:numPr>
        <w:tabs>
          <w:tab w:val="num" w:pos="5040"/>
        </w:tabs>
        <w:spacing w:after="0" w:line="360" w:lineRule="auto"/>
        <w:ind w:right="72"/>
        <w:jc w:val="both"/>
        <w:rPr>
          <w:rFonts w:ascii="Arial" w:eastAsia="Times New Roman" w:hAnsi="Arial" w:cs="Arial"/>
          <w:lang w:eastAsia="pl-PL"/>
        </w:rPr>
      </w:pPr>
      <w:r w:rsidRPr="00174E02">
        <w:rPr>
          <w:rFonts w:ascii="Arial" w:eastAsia="Times New Roman" w:hAnsi="Arial" w:cs="Arial"/>
          <w:bCs/>
          <w:lang w:eastAsia="pl-PL"/>
        </w:rPr>
        <w:t>Mapę do celów projektowych, obręb Zdroisko, nr działki 443</w:t>
      </w:r>
    </w:p>
    <w:p w14:paraId="7EAFEAA6" w14:textId="7615051D" w:rsidR="00545D5F" w:rsidRPr="00174E02" w:rsidRDefault="00545D5F" w:rsidP="00545D5F">
      <w:pPr>
        <w:pStyle w:val="Akapitzlist"/>
        <w:spacing w:after="0" w:line="360" w:lineRule="auto"/>
        <w:ind w:left="1004" w:right="72"/>
        <w:jc w:val="both"/>
        <w:rPr>
          <w:rFonts w:ascii="Arial" w:eastAsia="Times New Roman" w:hAnsi="Arial" w:cs="Arial"/>
          <w:lang w:eastAsia="pl-PL"/>
        </w:rPr>
      </w:pPr>
      <w:r>
        <w:rPr>
          <w:rFonts w:ascii="Arial" w:eastAsia="Times New Roman" w:hAnsi="Arial" w:cs="Arial"/>
          <w:bCs/>
          <w:lang w:eastAsia="pl-PL"/>
        </w:rPr>
        <w:t>zwane dalej „Dokumentacją Projektową”.</w:t>
      </w:r>
    </w:p>
    <w:p w14:paraId="0B7B4F65" w14:textId="77777777" w:rsidR="00D9475F" w:rsidRPr="00174E02" w:rsidRDefault="00D9475F" w:rsidP="0048783B">
      <w:pPr>
        <w:numPr>
          <w:ilvl w:val="6"/>
          <w:numId w:val="3"/>
        </w:numPr>
        <w:tabs>
          <w:tab w:val="num" w:pos="284"/>
        </w:tabs>
        <w:spacing w:after="0" w:line="360" w:lineRule="auto"/>
        <w:ind w:left="284" w:right="72" w:hanging="284"/>
        <w:jc w:val="both"/>
        <w:rPr>
          <w:rFonts w:ascii="Arial" w:eastAsia="Times New Roman" w:hAnsi="Arial" w:cs="Arial"/>
          <w:lang w:eastAsia="pl-PL"/>
        </w:rPr>
      </w:pPr>
      <w:r w:rsidRPr="00174E02">
        <w:rPr>
          <w:rFonts w:ascii="Arial" w:eastAsia="Times New Roman" w:hAnsi="Arial" w:cs="Arial"/>
          <w:lang w:eastAsia="pl-PL"/>
        </w:rPr>
        <w:t xml:space="preserve">Na każde żądanie zamawiającego wykonawca zobowiązany jest udostępnić lub wydać wszelkie dokumenty związane z wykonywaniem niniejszej umowy. W tym celu </w:t>
      </w:r>
      <w:r w:rsidRPr="00174E02">
        <w:rPr>
          <w:rFonts w:ascii="Arial" w:eastAsia="Times New Roman" w:hAnsi="Arial" w:cs="Arial"/>
          <w:lang w:eastAsia="pl-PL"/>
        </w:rPr>
        <w:lastRenderedPageBreak/>
        <w:t>wykonawca zezwoli osobie upoważnionej przez zamawiającego skontrolować lub zbadać dokumentację dotyczącą wykonywania umowy oraz sporządzić z niej kopie zarówno podczas, jak i po wykonaniu umowy.</w:t>
      </w:r>
    </w:p>
    <w:p w14:paraId="14A188DF" w14:textId="77777777" w:rsidR="00D9475F" w:rsidRPr="00174E02" w:rsidRDefault="00D9475F" w:rsidP="0048783B">
      <w:pPr>
        <w:numPr>
          <w:ilvl w:val="6"/>
          <w:numId w:val="3"/>
        </w:numPr>
        <w:tabs>
          <w:tab w:val="num" w:pos="284"/>
        </w:tabs>
        <w:spacing w:after="0" w:line="360" w:lineRule="auto"/>
        <w:ind w:left="284" w:right="72" w:hanging="284"/>
        <w:jc w:val="both"/>
        <w:rPr>
          <w:rFonts w:ascii="Arial" w:eastAsia="Times New Roman" w:hAnsi="Arial" w:cs="Arial"/>
          <w:lang w:eastAsia="pl-PL"/>
        </w:rPr>
      </w:pPr>
      <w:r w:rsidRPr="00174E02">
        <w:rPr>
          <w:rFonts w:ascii="Arial" w:eastAsia="Times New Roman" w:hAnsi="Arial" w:cs="Arial"/>
          <w:lang w:eastAsia="pl-PL"/>
        </w:rPr>
        <w:t xml:space="preserve">Wszelkie dokumenty i informacje otrzymane przez wykonawcę w związku z wykonywaniem umowy nie będą, za wyjątkiem przypadków, gdy będzie to konieczne w celu wykonania umowy, publikowane lub ujawniane przez wykonawcę bez uprzedniej pisemnej zgody zamawiającego. </w:t>
      </w:r>
    </w:p>
    <w:p w14:paraId="140C88D0" w14:textId="77777777" w:rsidR="00D9475F" w:rsidRPr="00174E02" w:rsidRDefault="00D9475F" w:rsidP="00174E02">
      <w:pPr>
        <w:spacing w:after="0" w:line="360" w:lineRule="auto"/>
        <w:jc w:val="both"/>
        <w:rPr>
          <w:rFonts w:ascii="Arial" w:eastAsia="Times New Roman" w:hAnsi="Arial" w:cs="Arial"/>
          <w:lang w:eastAsia="pl-PL"/>
        </w:rPr>
      </w:pPr>
    </w:p>
    <w:p w14:paraId="3FE95713" w14:textId="77777777" w:rsidR="00D9475F" w:rsidRPr="00174E02" w:rsidRDefault="00D9475F" w:rsidP="00174E02">
      <w:pPr>
        <w:overflowPunct w:val="0"/>
        <w:autoSpaceDE w:val="0"/>
        <w:autoSpaceDN w:val="0"/>
        <w:adjustRightInd w:val="0"/>
        <w:spacing w:after="0" w:line="360" w:lineRule="auto"/>
        <w:jc w:val="center"/>
        <w:textAlignment w:val="baseline"/>
        <w:rPr>
          <w:rFonts w:ascii="Arial" w:eastAsia="Times New Roman" w:hAnsi="Arial" w:cs="Arial"/>
          <w:b/>
          <w:bCs/>
          <w:lang w:eastAsia="pl-PL"/>
        </w:rPr>
      </w:pPr>
      <w:bookmarkStart w:id="6" w:name="_Hlk100223537"/>
      <w:r w:rsidRPr="00174E02">
        <w:rPr>
          <w:rFonts w:ascii="Arial" w:eastAsia="Times New Roman" w:hAnsi="Arial" w:cs="Arial"/>
          <w:b/>
          <w:bCs/>
          <w:lang w:eastAsia="pl-PL"/>
        </w:rPr>
        <w:t>§ 4</w:t>
      </w:r>
    </w:p>
    <w:bookmarkEnd w:id="6"/>
    <w:p w14:paraId="080F9C39" w14:textId="77777777" w:rsidR="0084233A" w:rsidRPr="00174E02" w:rsidRDefault="0084233A" w:rsidP="00174E02">
      <w:pPr>
        <w:overflowPunct w:val="0"/>
        <w:autoSpaceDE w:val="0"/>
        <w:autoSpaceDN w:val="0"/>
        <w:adjustRightInd w:val="0"/>
        <w:spacing w:after="0" w:line="360" w:lineRule="auto"/>
        <w:jc w:val="center"/>
        <w:textAlignment w:val="baseline"/>
        <w:rPr>
          <w:rFonts w:ascii="Arial" w:eastAsia="Times New Roman" w:hAnsi="Arial" w:cs="Arial"/>
          <w:b/>
          <w:bCs/>
          <w:lang w:eastAsia="pl-PL"/>
        </w:rPr>
      </w:pPr>
      <w:r w:rsidRPr="00174E02">
        <w:rPr>
          <w:rFonts w:ascii="Arial" w:eastAsia="Times New Roman" w:hAnsi="Arial" w:cs="Arial"/>
          <w:b/>
          <w:bCs/>
          <w:lang w:eastAsia="pl-PL"/>
        </w:rPr>
        <w:t>OBOWIĄZKI WYKONAWCY</w:t>
      </w:r>
    </w:p>
    <w:p w14:paraId="54BC3496" w14:textId="77777777" w:rsidR="00174E02" w:rsidRPr="00174E02" w:rsidRDefault="00174E02" w:rsidP="0048783B">
      <w:pPr>
        <w:pStyle w:val="Akapitzlist"/>
        <w:numPr>
          <w:ilvl w:val="0"/>
          <w:numId w:val="20"/>
        </w:numPr>
        <w:autoSpaceDE w:val="0"/>
        <w:autoSpaceDN w:val="0"/>
        <w:adjustRightInd w:val="0"/>
        <w:spacing w:after="0" w:line="360" w:lineRule="auto"/>
        <w:ind w:left="284"/>
        <w:jc w:val="both"/>
        <w:rPr>
          <w:rFonts w:ascii="Arial" w:eastAsia="Calibri" w:hAnsi="Arial" w:cs="Arial"/>
          <w:color w:val="000000"/>
          <w:lang w:eastAsia="pl-PL"/>
        </w:rPr>
      </w:pPr>
      <w:r w:rsidRPr="00174E02">
        <w:rPr>
          <w:rFonts w:ascii="Arial" w:eastAsia="Calibri" w:hAnsi="Arial" w:cs="Arial"/>
          <w:color w:val="000000"/>
          <w:lang w:eastAsia="pl-PL"/>
        </w:rPr>
        <w:t xml:space="preserve">Zakres obowiązku nadzoru inwestorskiego wynika w szczególności z przepisów prawa budowlanego i obejmuje pełnienie nadzoru inwestorskiego przy pomocy wykwalifikowanej kadry posiadającej wiedzę i doświadczenie niezbędne do prawidłowej i terminowej realizacji powierzonego nadzoru. Na każdym etapie realizacji Przedmiotu zamówienia Inspektor nadzoru reprezentować będzie Zamawiającego. Do zadań Inspektora nadzoru należeć będzie w szczególności: </w:t>
      </w:r>
    </w:p>
    <w:p w14:paraId="7CE8D707" w14:textId="24FE4170"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Calibri" w:hAnsi="Arial" w:cs="Arial"/>
          <w:color w:val="000000"/>
          <w:lang w:eastAsia="pl-PL"/>
        </w:rPr>
        <w:t xml:space="preserve">sprawdzenie i uzgodnienie harmonogramu </w:t>
      </w:r>
      <w:r w:rsidR="00D71672">
        <w:rPr>
          <w:rFonts w:ascii="Arial" w:eastAsia="Calibri" w:hAnsi="Arial" w:cs="Arial"/>
          <w:color w:val="000000"/>
          <w:lang w:eastAsia="pl-PL"/>
        </w:rPr>
        <w:t>rzeczowo - finansowego</w:t>
      </w:r>
      <w:r w:rsidRPr="003C77C8">
        <w:rPr>
          <w:rFonts w:ascii="Arial" w:eastAsia="Calibri" w:hAnsi="Arial" w:cs="Arial"/>
          <w:color w:val="000000"/>
          <w:lang w:eastAsia="pl-PL"/>
        </w:rPr>
        <w:t xml:space="preserve"> realizacji robót budowlanych i zakończenia Przedmiotu zamówienia opracowanego przez wykonawcę robót budowlanych; </w:t>
      </w:r>
    </w:p>
    <w:p w14:paraId="0B8E2B7F" w14:textId="7777777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Calibri" w:hAnsi="Arial" w:cs="Arial"/>
          <w:color w:val="000000"/>
          <w:lang w:eastAsia="pl-PL"/>
        </w:rPr>
        <w:t xml:space="preserve">udział w czynnościach przekazania Wykonawcy terenu budowy; </w:t>
      </w:r>
    </w:p>
    <w:p w14:paraId="682755AA" w14:textId="7777777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kontrolowania i monitorowania wykonawcy Zadania Inwestycyjnego co do terminowości jego wykonania zgodnie z umową zawartą z Zamawiającym oraz raportowanie Zamawiającemu o postępach prac w terminach i w zakresie uzgodnionym z Zamawiającym;</w:t>
      </w:r>
    </w:p>
    <w:p w14:paraId="480E533E" w14:textId="7777777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weryfikowania w uzgodnieniu z Zamawiającym wszelkich materiałów i urządzeń, jakie mają być wbudowane bądź zainstalowane w trakcie robót budowlanych wchodzących w skład Zadania Inwestycyjnego, jak również sprawdzania jakości wykonywanych robót,</w:t>
      </w:r>
    </w:p>
    <w:p w14:paraId="689C4E5C" w14:textId="7777777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odbioru robót zanikających i ulegających zakryciu w terminie 3 dni roboczych od powiadomienia przez wykonawcę Zadania Inwestycyjnego,</w:t>
      </w:r>
    </w:p>
    <w:p w14:paraId="4F76FB49" w14:textId="7777777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sprawdzania i odbioru robót budowlanych, uczestniczenia w próbach i odbiorach technicznych instalacji, urządzeń technicznych oraz przygotowania i udziału w czynnościach odbioru gotowych obiektów budowlanych i przekazania ich do użytkowania Zamawiającego,</w:t>
      </w:r>
    </w:p>
    <w:p w14:paraId="2292ED86" w14:textId="56E57539"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dokonywania wszelkich wymaganych prawem wpisów do Dziennika Budowy,</w:t>
      </w:r>
    </w:p>
    <w:p w14:paraId="79AEE486" w14:textId="7777777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 xml:space="preserve">nadzór nad zapewnieniem bezpieczeństwa i przestrzegania przepisów przeciw pożarowych, bezpieczeństwa i higieny pracy, przez wszystkich uczestników procesu realizacji Zadania Inwestycyjnego, w rozumieniu wymagań stawianych </w:t>
      </w:r>
      <w:r w:rsidRPr="003C77C8">
        <w:rPr>
          <w:rFonts w:ascii="Arial" w:eastAsia="SimSun" w:hAnsi="Arial" w:cs="Arial"/>
          <w:lang w:eastAsia="pl-PL"/>
        </w:rPr>
        <w:lastRenderedPageBreak/>
        <w:t>przez prawo budowlane i inne obowiązujące przepisy, podczas całego procesu realizacji Zadania Inwestycyjnego,</w:t>
      </w:r>
    </w:p>
    <w:p w14:paraId="4581E762" w14:textId="7777777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nadzór nad zawieraniem w ramach Zadania Inwestycyjnego umów o podwykonawstwo oraz kontrola rozliczeń z podwykonawcami,</w:t>
      </w:r>
    </w:p>
    <w:p w14:paraId="23967A70" w14:textId="7777777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raportowania do Zamawiającego występowania zdarzeń wymagających naliczenia kar umownych oraz ewentualnych odszkodowań,</w:t>
      </w:r>
    </w:p>
    <w:p w14:paraId="5EE3DA60" w14:textId="2B8FE353"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żądania od kierownika budowy dokonania poprawek bądź ponownego wykonania wadliwie wykonanych robót, a także wstrzymania dalszych robót budowlanych w przypadku, gdyby ich kontynuacja mogła wywołać zagrożenie bądź spowodować niedopuszczalną niezgodność z Dokumentacją Projektową,</w:t>
      </w:r>
    </w:p>
    <w:p w14:paraId="663D7DD9" w14:textId="7777777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niezwłocznego udzielania wszelkich koniecznych wyjaśnień oraz zawiadamiania Zamawiającego o zajętym stanowisku,</w:t>
      </w:r>
    </w:p>
    <w:p w14:paraId="6011DA07" w14:textId="7777777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 xml:space="preserve">żądania usunięcia z terenu budowy osób niekompetentnych lub innych osób zatrudnionych przez wykonawcę Zadania Inwestycyjnego, </w:t>
      </w:r>
    </w:p>
    <w:p w14:paraId="27E62379" w14:textId="7777777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 xml:space="preserve">występowania do projektanta Dokumentacji Projektowej z wnioskami o udzielenie wyjaśnień dotyczących Dokumentacji Projektowej i zawartych w niej rozwiązań, </w:t>
      </w:r>
    </w:p>
    <w:p w14:paraId="42EBA622" w14:textId="7777777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 xml:space="preserve">kontroli stosowania przez wykonawcę Zadania Inwestycyjnego przepisów dotyczących ochrony środowiska i przepisów o odpadach, </w:t>
      </w:r>
    </w:p>
    <w:p w14:paraId="655143A3" w14:textId="2737A30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udział w kompletowaniu dokumentów niezbędnych dla właściwych organów nadzoru budowlanego i administracji budowlanej, jeżeli będą wymagane</w:t>
      </w:r>
      <w:r w:rsidR="00466926">
        <w:rPr>
          <w:rFonts w:ascii="Arial" w:eastAsia="SimSun" w:hAnsi="Arial" w:cs="Arial"/>
          <w:lang w:eastAsia="pl-PL"/>
        </w:rPr>
        <w:t>,</w:t>
      </w:r>
    </w:p>
    <w:p w14:paraId="093A2752" w14:textId="64112E67"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udziału w przeglądach gwarancyjnych oraz nadzór nad usuwaniem ewentualnych wad i usterek stwierdzonych w trakcie tych przeglądów</w:t>
      </w:r>
      <w:r w:rsidR="00466926">
        <w:rPr>
          <w:rFonts w:ascii="Arial" w:eastAsia="SimSun" w:hAnsi="Arial" w:cs="Arial"/>
          <w:lang w:eastAsia="pl-PL"/>
        </w:rPr>
        <w:t>,</w:t>
      </w:r>
    </w:p>
    <w:p w14:paraId="7007008B" w14:textId="116449A2" w:rsidR="00174E02" w:rsidRPr="00466926"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na etapie rękojmi za wady i gwarancji jakości udzielonych przez wykonawcę Zadania Inwestycyjnego - współpracy z Zamawiającym w zakresie egzekwowania terminowego usunięcia potwierdzonych wad, udział w odbiorze i protokolarnym potwierdzeniu usunięcia wad przez wykonawcę Zadania Inwestycyjnego,</w:t>
      </w:r>
    </w:p>
    <w:p w14:paraId="57ACCDF4" w14:textId="7E7A43B0" w:rsidR="00174E02" w:rsidRPr="003C77C8" w:rsidRDefault="00174E02" w:rsidP="0048783B">
      <w:pPr>
        <w:numPr>
          <w:ilvl w:val="0"/>
          <w:numId w:val="19"/>
        </w:numPr>
        <w:autoSpaceDE w:val="0"/>
        <w:autoSpaceDN w:val="0"/>
        <w:adjustRightInd w:val="0"/>
        <w:spacing w:after="0" w:line="360" w:lineRule="auto"/>
        <w:jc w:val="both"/>
        <w:rPr>
          <w:rFonts w:ascii="Arial" w:eastAsia="Calibri" w:hAnsi="Arial" w:cs="Arial"/>
          <w:color w:val="000000"/>
          <w:lang w:eastAsia="pl-PL"/>
        </w:rPr>
      </w:pPr>
      <w:r w:rsidRPr="003C77C8">
        <w:rPr>
          <w:rFonts w:ascii="Arial" w:eastAsia="SimSun" w:hAnsi="Arial" w:cs="Arial"/>
          <w:lang w:eastAsia="pl-PL"/>
        </w:rPr>
        <w:t>przygotowanie dokumentacji niezbędnej do zgłoszenia robót do organu budowlanego</w:t>
      </w:r>
      <w:r w:rsidR="00466926">
        <w:rPr>
          <w:rFonts w:ascii="Arial" w:eastAsia="SimSun" w:hAnsi="Arial" w:cs="Arial"/>
          <w:lang w:eastAsia="pl-PL"/>
        </w:rPr>
        <w:t>, jeżeli będzie wymagane,</w:t>
      </w:r>
      <w:r w:rsidRPr="003C77C8">
        <w:rPr>
          <w:rFonts w:ascii="Arial" w:eastAsia="SimSun" w:hAnsi="Arial" w:cs="Arial"/>
          <w:lang w:eastAsia="pl-PL"/>
        </w:rPr>
        <w:t xml:space="preserve"> </w:t>
      </w:r>
    </w:p>
    <w:p w14:paraId="2FA1C1E0" w14:textId="1380FD4A" w:rsidR="00174E02" w:rsidRPr="00174E02" w:rsidRDefault="00174E02" w:rsidP="0048783B">
      <w:pPr>
        <w:pStyle w:val="Akapitzlist"/>
        <w:numPr>
          <w:ilvl w:val="0"/>
          <w:numId w:val="20"/>
        </w:numPr>
        <w:autoSpaceDE w:val="0"/>
        <w:autoSpaceDN w:val="0"/>
        <w:adjustRightInd w:val="0"/>
        <w:spacing w:after="0" w:line="360" w:lineRule="auto"/>
        <w:ind w:left="426"/>
        <w:jc w:val="both"/>
        <w:rPr>
          <w:rFonts w:ascii="Arial" w:eastAsia="Calibri" w:hAnsi="Arial" w:cs="Arial"/>
          <w:color w:val="000000"/>
        </w:rPr>
      </w:pPr>
      <w:r w:rsidRPr="00174E02">
        <w:rPr>
          <w:rFonts w:ascii="Arial" w:eastAsia="Calibri" w:hAnsi="Arial" w:cs="Arial"/>
          <w:color w:val="000000"/>
        </w:rPr>
        <w:t xml:space="preserve">Zakres obowiązku nadzoru inwestorskiego obejmuje także wszelkie inne zadnia, które służą prawidłowemu wykonaniu inwestycji, którą Inspektor Nadzoru będzie nadzorował tj.: </w:t>
      </w:r>
      <w:r w:rsidRPr="00174E02">
        <w:rPr>
          <w:rFonts w:ascii="Arial" w:eastAsia="Calibri" w:hAnsi="Arial" w:cs="Arial"/>
        </w:rPr>
        <w:t>sprawdzenie do ostatecznego odbioru końcowego wszelkich niezbędnych dokumentów wynikających z umowy zawartych z wykonawcą robót budowlanych (kserokopie umów zostaną przekazane inspektorowi po podpisaniu).</w:t>
      </w:r>
    </w:p>
    <w:p w14:paraId="2002FCC0" w14:textId="72A0F487" w:rsidR="0084233A" w:rsidRPr="00174E02" w:rsidRDefault="00174E02" w:rsidP="0048783B">
      <w:pPr>
        <w:pStyle w:val="Akapitzlist"/>
        <w:numPr>
          <w:ilvl w:val="0"/>
          <w:numId w:val="20"/>
        </w:numPr>
        <w:autoSpaceDE w:val="0"/>
        <w:autoSpaceDN w:val="0"/>
        <w:adjustRightInd w:val="0"/>
        <w:spacing w:after="0" w:line="360" w:lineRule="auto"/>
        <w:ind w:left="426"/>
        <w:jc w:val="both"/>
        <w:rPr>
          <w:rFonts w:ascii="Arial" w:eastAsia="Calibri" w:hAnsi="Arial" w:cs="Arial"/>
          <w:color w:val="000000"/>
        </w:rPr>
      </w:pPr>
      <w:r w:rsidRPr="00174E02">
        <w:rPr>
          <w:rFonts w:ascii="Arial" w:eastAsia="Calibri" w:hAnsi="Arial" w:cs="Arial"/>
        </w:rPr>
        <w:t>Wykonawca zobowiązuje stawiać się regularnie, z częstotliwością niezbędną do prawidłowego wykonania Zadania Inwestycyjnego (co najmniej jeden raz w tygodniu) wizytować teren budowy Zadania Inwestycyjnego i dokumentować swoje wizyty wpisem do dziennika budowy, z podaniem zakresu robót, które zostały nadzorowane i skontrolowane.</w:t>
      </w:r>
    </w:p>
    <w:p w14:paraId="7E9F6FC9" w14:textId="77777777" w:rsidR="0084233A" w:rsidRPr="00174E02" w:rsidRDefault="0084233A" w:rsidP="00174E02">
      <w:pPr>
        <w:overflowPunct w:val="0"/>
        <w:autoSpaceDE w:val="0"/>
        <w:autoSpaceDN w:val="0"/>
        <w:adjustRightInd w:val="0"/>
        <w:spacing w:after="0" w:line="360" w:lineRule="auto"/>
        <w:jc w:val="center"/>
        <w:textAlignment w:val="baseline"/>
        <w:rPr>
          <w:rFonts w:ascii="Arial" w:eastAsia="Times New Roman" w:hAnsi="Arial" w:cs="Arial"/>
          <w:b/>
          <w:bCs/>
          <w:lang w:eastAsia="pl-PL"/>
        </w:rPr>
      </w:pPr>
    </w:p>
    <w:p w14:paraId="5232BE2D" w14:textId="7DED0C3C" w:rsidR="0084233A" w:rsidRPr="00174E02" w:rsidRDefault="0084233A" w:rsidP="00174E02">
      <w:pPr>
        <w:overflowPunct w:val="0"/>
        <w:autoSpaceDE w:val="0"/>
        <w:autoSpaceDN w:val="0"/>
        <w:adjustRightInd w:val="0"/>
        <w:spacing w:after="0" w:line="360" w:lineRule="auto"/>
        <w:jc w:val="center"/>
        <w:textAlignment w:val="baseline"/>
        <w:rPr>
          <w:rFonts w:ascii="Arial" w:eastAsia="Times New Roman" w:hAnsi="Arial" w:cs="Arial"/>
          <w:b/>
          <w:bCs/>
          <w:lang w:eastAsia="pl-PL"/>
        </w:rPr>
      </w:pPr>
      <w:r w:rsidRPr="0084233A">
        <w:rPr>
          <w:rFonts w:ascii="Arial" w:eastAsia="Times New Roman" w:hAnsi="Arial" w:cs="Arial"/>
          <w:b/>
          <w:bCs/>
          <w:lang w:eastAsia="pl-PL"/>
        </w:rPr>
        <w:t xml:space="preserve">§ </w:t>
      </w:r>
      <w:r w:rsidRPr="00174E02">
        <w:rPr>
          <w:rFonts w:ascii="Arial" w:eastAsia="Times New Roman" w:hAnsi="Arial" w:cs="Arial"/>
          <w:b/>
          <w:bCs/>
          <w:lang w:eastAsia="pl-PL"/>
        </w:rPr>
        <w:t>5</w:t>
      </w:r>
    </w:p>
    <w:p w14:paraId="75BE40A0" w14:textId="45907704" w:rsidR="00D9475F" w:rsidRPr="00174E02" w:rsidRDefault="00D9475F" w:rsidP="00174E02">
      <w:pPr>
        <w:overflowPunct w:val="0"/>
        <w:autoSpaceDE w:val="0"/>
        <w:autoSpaceDN w:val="0"/>
        <w:adjustRightInd w:val="0"/>
        <w:spacing w:after="0" w:line="360" w:lineRule="auto"/>
        <w:jc w:val="center"/>
        <w:textAlignment w:val="baseline"/>
        <w:rPr>
          <w:rFonts w:ascii="Arial" w:eastAsia="Times New Roman" w:hAnsi="Arial" w:cs="Arial"/>
          <w:b/>
          <w:bCs/>
          <w:lang w:eastAsia="pl-PL"/>
        </w:rPr>
      </w:pPr>
      <w:r w:rsidRPr="00174E02">
        <w:rPr>
          <w:rFonts w:ascii="Arial" w:eastAsia="Times New Roman" w:hAnsi="Arial" w:cs="Arial"/>
          <w:b/>
          <w:bCs/>
          <w:lang w:eastAsia="pl-PL"/>
        </w:rPr>
        <w:t>TERMIN WYKONANIA UMOWY</w:t>
      </w:r>
    </w:p>
    <w:p w14:paraId="6FF8F2DE" w14:textId="77777777" w:rsidR="00EC5DB2" w:rsidRPr="00174E02" w:rsidRDefault="00EC5DB2" w:rsidP="00174E02">
      <w:pPr>
        <w:overflowPunct w:val="0"/>
        <w:autoSpaceDE w:val="0"/>
        <w:autoSpaceDN w:val="0"/>
        <w:adjustRightInd w:val="0"/>
        <w:spacing w:after="0" w:line="360" w:lineRule="auto"/>
        <w:jc w:val="center"/>
        <w:textAlignment w:val="baseline"/>
        <w:rPr>
          <w:rFonts w:ascii="Arial" w:eastAsia="Times New Roman" w:hAnsi="Arial" w:cs="Arial"/>
          <w:b/>
          <w:bCs/>
          <w:lang w:eastAsia="pl-PL"/>
        </w:rPr>
      </w:pPr>
    </w:p>
    <w:p w14:paraId="1EC23A54" w14:textId="0B4CC660" w:rsidR="00D9475F" w:rsidRPr="00174E02" w:rsidRDefault="00D9475F" w:rsidP="0048783B">
      <w:pPr>
        <w:numPr>
          <w:ilvl w:val="3"/>
          <w:numId w:val="8"/>
        </w:numPr>
        <w:tabs>
          <w:tab w:val="center" w:pos="360"/>
        </w:tabs>
        <w:overflowPunct w:val="0"/>
        <w:autoSpaceDE w:val="0"/>
        <w:autoSpaceDN w:val="0"/>
        <w:adjustRightInd w:val="0"/>
        <w:spacing w:after="0" w:line="360" w:lineRule="auto"/>
        <w:ind w:hanging="2880"/>
        <w:jc w:val="both"/>
        <w:rPr>
          <w:rFonts w:ascii="Arial" w:eastAsia="Times New Roman" w:hAnsi="Arial" w:cs="Arial"/>
          <w:lang w:eastAsia="pl-PL"/>
        </w:rPr>
      </w:pPr>
      <w:r w:rsidRPr="00174E02">
        <w:rPr>
          <w:rFonts w:ascii="Arial" w:eastAsia="Times New Roman" w:hAnsi="Arial" w:cs="Arial"/>
          <w:lang w:eastAsia="pl-PL"/>
        </w:rPr>
        <w:t xml:space="preserve">Termin wykonania umowy: </w:t>
      </w:r>
      <w:r w:rsidR="00AE1869">
        <w:rPr>
          <w:rFonts w:ascii="Arial" w:eastAsia="Times New Roman" w:hAnsi="Arial" w:cs="Arial"/>
          <w:lang w:eastAsia="pl-PL"/>
        </w:rPr>
        <w:t>40 dni od dnia podpisania umowy</w:t>
      </w:r>
    </w:p>
    <w:p w14:paraId="1C447A44" w14:textId="77777777" w:rsidR="00D9475F" w:rsidRPr="00174E02" w:rsidRDefault="00D9475F" w:rsidP="0048783B">
      <w:pPr>
        <w:numPr>
          <w:ilvl w:val="3"/>
          <w:numId w:val="8"/>
        </w:numPr>
        <w:tabs>
          <w:tab w:val="center" w:pos="360"/>
        </w:tabs>
        <w:overflowPunct w:val="0"/>
        <w:autoSpaceDE w:val="0"/>
        <w:autoSpaceDN w:val="0"/>
        <w:adjustRightInd w:val="0"/>
        <w:spacing w:after="0" w:line="360" w:lineRule="auto"/>
        <w:ind w:left="360"/>
        <w:jc w:val="both"/>
        <w:rPr>
          <w:rFonts w:ascii="Arial" w:eastAsia="Times New Roman" w:hAnsi="Arial" w:cs="Arial"/>
          <w:lang w:eastAsia="pl-PL"/>
        </w:rPr>
      </w:pPr>
      <w:r w:rsidRPr="00174E02">
        <w:rPr>
          <w:rFonts w:ascii="Arial" w:eastAsia="Times New Roman" w:hAnsi="Arial" w:cs="Arial"/>
          <w:lang w:eastAsia="pl-PL"/>
        </w:rPr>
        <w:t>W przypadku przedłużenia terminu wykonania robót budowlanych, termin wykonania umowy ulega przedłużeniu o okres niezbędny do wykonania wszystkich obowiązków wykonawcy.</w:t>
      </w:r>
    </w:p>
    <w:p w14:paraId="0A133CB4" w14:textId="77777777" w:rsidR="00D9475F" w:rsidRPr="00174E02" w:rsidRDefault="00D9475F" w:rsidP="0048783B">
      <w:pPr>
        <w:numPr>
          <w:ilvl w:val="3"/>
          <w:numId w:val="8"/>
        </w:numPr>
        <w:tabs>
          <w:tab w:val="center" w:pos="360"/>
        </w:tabs>
        <w:overflowPunct w:val="0"/>
        <w:autoSpaceDE w:val="0"/>
        <w:autoSpaceDN w:val="0"/>
        <w:adjustRightInd w:val="0"/>
        <w:spacing w:after="0" w:line="360" w:lineRule="auto"/>
        <w:ind w:left="360"/>
        <w:jc w:val="both"/>
        <w:rPr>
          <w:rFonts w:ascii="Arial" w:eastAsia="Times New Roman" w:hAnsi="Arial" w:cs="Arial"/>
          <w:lang w:eastAsia="pl-PL"/>
        </w:rPr>
      </w:pPr>
      <w:r w:rsidRPr="00174E02">
        <w:rPr>
          <w:rFonts w:ascii="Arial" w:eastAsia="Times New Roman" w:hAnsi="Arial" w:cs="Arial"/>
          <w:lang w:eastAsia="pl-PL"/>
        </w:rPr>
        <w:t xml:space="preserve">Zamawiający, w celu przedłużenia terminu wykonania umowy, zawiadomi wykonawcę o wystąpieniu okoliczności skutkujących koniecznością przedłużenia oraz wskaże nowy terminu wykonania umowy. </w:t>
      </w:r>
    </w:p>
    <w:p w14:paraId="1F0C6922" w14:textId="77777777" w:rsidR="00D9475F" w:rsidRPr="00174E02" w:rsidRDefault="00D9475F" w:rsidP="0048783B">
      <w:pPr>
        <w:numPr>
          <w:ilvl w:val="3"/>
          <w:numId w:val="8"/>
        </w:numPr>
        <w:tabs>
          <w:tab w:val="center" w:pos="360"/>
        </w:tabs>
        <w:overflowPunct w:val="0"/>
        <w:autoSpaceDE w:val="0"/>
        <w:autoSpaceDN w:val="0"/>
        <w:adjustRightInd w:val="0"/>
        <w:spacing w:after="0" w:line="360" w:lineRule="auto"/>
        <w:ind w:left="360"/>
        <w:jc w:val="both"/>
        <w:rPr>
          <w:rFonts w:ascii="Arial" w:eastAsia="Times New Roman" w:hAnsi="Arial" w:cs="Arial"/>
          <w:lang w:eastAsia="pl-PL"/>
        </w:rPr>
      </w:pPr>
      <w:r w:rsidRPr="00174E02">
        <w:rPr>
          <w:rFonts w:ascii="Arial" w:eastAsia="Times New Roman" w:hAnsi="Arial" w:cs="Arial"/>
          <w:lang w:eastAsia="pl-PL"/>
        </w:rPr>
        <w:t>Przedłużenie terminu wykonania zamówienia nie będzie stanowiło podstawy do zwiększenia wynagrodzenia wykonawcy.</w:t>
      </w:r>
    </w:p>
    <w:p w14:paraId="3A2A097B" w14:textId="77777777" w:rsidR="00D9475F" w:rsidRPr="00174E02" w:rsidRDefault="00D9475F" w:rsidP="00174E02">
      <w:pPr>
        <w:overflowPunct w:val="0"/>
        <w:autoSpaceDE w:val="0"/>
        <w:autoSpaceDN w:val="0"/>
        <w:adjustRightInd w:val="0"/>
        <w:spacing w:after="0" w:line="360" w:lineRule="auto"/>
        <w:textAlignment w:val="baseline"/>
        <w:rPr>
          <w:rFonts w:ascii="Arial" w:eastAsia="Times New Roman" w:hAnsi="Arial" w:cs="Arial"/>
          <w:lang w:eastAsia="pl-PL"/>
        </w:rPr>
      </w:pPr>
    </w:p>
    <w:p w14:paraId="79BA7C23" w14:textId="153A439D" w:rsidR="00D9475F" w:rsidRPr="00174E02" w:rsidRDefault="00D9475F" w:rsidP="00174E02">
      <w:pPr>
        <w:overflowPunct w:val="0"/>
        <w:autoSpaceDE w:val="0"/>
        <w:autoSpaceDN w:val="0"/>
        <w:adjustRightInd w:val="0"/>
        <w:spacing w:after="0" w:line="360" w:lineRule="auto"/>
        <w:jc w:val="center"/>
        <w:textAlignment w:val="baseline"/>
        <w:rPr>
          <w:rFonts w:ascii="Arial" w:eastAsia="Times New Roman" w:hAnsi="Arial" w:cs="Arial"/>
          <w:b/>
          <w:bCs/>
          <w:lang w:eastAsia="pl-PL"/>
        </w:rPr>
      </w:pPr>
      <w:r w:rsidRPr="00174E02">
        <w:rPr>
          <w:rFonts w:ascii="Arial" w:eastAsia="Times New Roman" w:hAnsi="Arial" w:cs="Arial"/>
          <w:b/>
          <w:bCs/>
          <w:lang w:eastAsia="pl-PL"/>
        </w:rPr>
        <w:t xml:space="preserve">§ </w:t>
      </w:r>
      <w:r w:rsidR="0084233A" w:rsidRPr="00174E02">
        <w:rPr>
          <w:rFonts w:ascii="Arial" w:eastAsia="Times New Roman" w:hAnsi="Arial" w:cs="Arial"/>
          <w:b/>
          <w:bCs/>
          <w:lang w:eastAsia="pl-PL"/>
        </w:rPr>
        <w:t>6</w:t>
      </w:r>
    </w:p>
    <w:p w14:paraId="02393D5C" w14:textId="5009EF57" w:rsidR="00D9475F" w:rsidRPr="00174E02" w:rsidRDefault="00D9475F" w:rsidP="00174E02">
      <w:p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WYNAGRODZENIE</w:t>
      </w:r>
    </w:p>
    <w:p w14:paraId="282FBCF7" w14:textId="77777777" w:rsidR="00EC5DB2" w:rsidRPr="00174E02" w:rsidRDefault="00EC5DB2" w:rsidP="00174E02">
      <w:pPr>
        <w:spacing w:after="0" w:line="360" w:lineRule="auto"/>
        <w:jc w:val="center"/>
        <w:rPr>
          <w:rFonts w:ascii="Arial" w:eastAsia="Times New Roman" w:hAnsi="Arial" w:cs="Arial"/>
          <w:b/>
          <w:bCs/>
          <w:lang w:eastAsia="pl-PL"/>
        </w:rPr>
      </w:pPr>
    </w:p>
    <w:p w14:paraId="68F3A299" w14:textId="77777777" w:rsidR="00D9475F" w:rsidRPr="00174E02" w:rsidRDefault="00D9475F" w:rsidP="0048783B">
      <w:pPr>
        <w:numPr>
          <w:ilvl w:val="0"/>
          <w:numId w:val="4"/>
        </w:numPr>
        <w:overflowPunct w:val="0"/>
        <w:autoSpaceDE w:val="0"/>
        <w:autoSpaceDN w:val="0"/>
        <w:adjustRightInd w:val="0"/>
        <w:spacing w:after="0" w:line="360" w:lineRule="auto"/>
        <w:ind w:left="284" w:hanging="284"/>
        <w:jc w:val="both"/>
        <w:textAlignment w:val="baseline"/>
        <w:rPr>
          <w:rFonts w:ascii="Arial" w:eastAsia="Times New Roman" w:hAnsi="Arial" w:cs="Arial"/>
          <w:lang w:eastAsia="pl-PL"/>
        </w:rPr>
      </w:pPr>
      <w:r w:rsidRPr="00174E02">
        <w:rPr>
          <w:rFonts w:ascii="Arial" w:eastAsia="Times New Roman" w:hAnsi="Arial" w:cs="Arial"/>
          <w:lang w:eastAsia="pl-PL"/>
        </w:rPr>
        <w:t>Z tytułu należytego wykonania przedmiotu umowy, zamawiający zapłaci wykonawcy, wynagrodzenie ryczałtowe w wysokości ……………… zł netto, oraz podatek VAT w wysokości .............., łącznie .................. zł brutto, słownie: ...............................................................złotych.</w:t>
      </w:r>
    </w:p>
    <w:p w14:paraId="65B1BFEB" w14:textId="77777777" w:rsidR="00D9475F" w:rsidRPr="00174E02" w:rsidRDefault="00D9475F" w:rsidP="0048783B">
      <w:pPr>
        <w:numPr>
          <w:ilvl w:val="0"/>
          <w:numId w:val="4"/>
        </w:numPr>
        <w:overflowPunct w:val="0"/>
        <w:autoSpaceDE w:val="0"/>
        <w:autoSpaceDN w:val="0"/>
        <w:adjustRightInd w:val="0"/>
        <w:spacing w:after="0" w:line="360" w:lineRule="auto"/>
        <w:ind w:left="284" w:hanging="284"/>
        <w:jc w:val="both"/>
        <w:textAlignment w:val="baseline"/>
        <w:rPr>
          <w:rFonts w:ascii="Arial" w:eastAsia="Times New Roman" w:hAnsi="Arial" w:cs="Arial"/>
          <w:lang w:eastAsia="pl-PL"/>
        </w:rPr>
      </w:pPr>
      <w:r w:rsidRPr="00174E02">
        <w:rPr>
          <w:rFonts w:ascii="Arial" w:eastAsia="Times New Roman" w:hAnsi="Arial" w:cs="Arial"/>
          <w:lang w:eastAsia="pl-PL"/>
        </w:rPr>
        <w:t>Wynagrodzenie określone w ust. 1 obejmuje wszystkie koszty związane z pełną i prawidłową realizacją przedmiotu umowy i nie podlega waloryzacji lub zwiększeniu przez czas trwania umowy.</w:t>
      </w:r>
    </w:p>
    <w:p w14:paraId="6F1C8045" w14:textId="77777777" w:rsidR="00D9475F" w:rsidRPr="00174E02" w:rsidRDefault="00D9475F" w:rsidP="00174E02">
      <w:pPr>
        <w:spacing w:after="0" w:line="360" w:lineRule="auto"/>
        <w:rPr>
          <w:rFonts w:ascii="Arial" w:eastAsia="Times New Roman" w:hAnsi="Arial" w:cs="Arial"/>
          <w:b/>
          <w:bCs/>
          <w:color w:val="0070C0"/>
          <w:lang w:eastAsia="pl-PL"/>
        </w:rPr>
      </w:pPr>
    </w:p>
    <w:p w14:paraId="3371D878" w14:textId="06CCD5B8" w:rsidR="00D9475F" w:rsidRPr="00174E02" w:rsidRDefault="00D9475F" w:rsidP="00174E02">
      <w:p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 xml:space="preserve">§ </w:t>
      </w:r>
      <w:r w:rsidR="0084233A" w:rsidRPr="00174E02">
        <w:rPr>
          <w:rFonts w:ascii="Arial" w:eastAsia="Times New Roman" w:hAnsi="Arial" w:cs="Arial"/>
          <w:b/>
          <w:bCs/>
          <w:lang w:eastAsia="pl-PL"/>
        </w:rPr>
        <w:t>7</w:t>
      </w:r>
    </w:p>
    <w:p w14:paraId="318A41BF" w14:textId="77777777" w:rsidR="00D9475F" w:rsidRPr="00174E02" w:rsidRDefault="00D9475F" w:rsidP="00174E02">
      <w:p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ROZLICZENIE NALEŻNOŚCI I WARUNKI PŁATNOŚCI</w:t>
      </w:r>
    </w:p>
    <w:p w14:paraId="05677BFD" w14:textId="2A790A01" w:rsidR="00BA6B70" w:rsidRPr="00174E02" w:rsidRDefault="00BA6B70" w:rsidP="0048783B">
      <w:pPr>
        <w:numPr>
          <w:ilvl w:val="0"/>
          <w:numId w:val="11"/>
        </w:numPr>
        <w:tabs>
          <w:tab w:val="left" w:pos="426"/>
        </w:tabs>
        <w:spacing w:before="240" w:after="240" w:line="360" w:lineRule="auto"/>
        <w:ind w:left="426" w:hanging="426"/>
        <w:jc w:val="both"/>
        <w:rPr>
          <w:rFonts w:ascii="Arial" w:hAnsi="Arial" w:cs="Arial"/>
          <w:lang w:eastAsia="pl-PL"/>
        </w:rPr>
      </w:pPr>
      <w:r w:rsidRPr="00174E02">
        <w:rPr>
          <w:rFonts w:ascii="Arial" w:hAnsi="Arial" w:cs="Arial"/>
          <w:lang w:eastAsia="pl-PL"/>
        </w:rPr>
        <w:t>Podstawą do wystawienia faktury będzie podpisany protokół końcowy odbioru robót.</w:t>
      </w:r>
    </w:p>
    <w:p w14:paraId="0288291D" w14:textId="21C3E96C" w:rsidR="001B752F" w:rsidRPr="001B752F" w:rsidRDefault="001B752F" w:rsidP="0048783B">
      <w:pPr>
        <w:numPr>
          <w:ilvl w:val="0"/>
          <w:numId w:val="11"/>
        </w:numPr>
        <w:tabs>
          <w:tab w:val="left" w:pos="426"/>
          <w:tab w:val="left" w:pos="851"/>
        </w:tabs>
        <w:spacing w:before="240" w:after="240" w:line="360" w:lineRule="auto"/>
        <w:ind w:left="426" w:hanging="426"/>
        <w:jc w:val="both"/>
        <w:rPr>
          <w:rFonts w:ascii="Arial" w:hAnsi="Arial" w:cs="Arial"/>
          <w:b/>
          <w:bCs/>
          <w:lang w:val="x-none" w:eastAsia="pl-PL"/>
        </w:rPr>
      </w:pPr>
      <w:r w:rsidRPr="001B752F">
        <w:rPr>
          <w:rFonts w:ascii="Arial" w:hAnsi="Arial" w:cs="Arial"/>
          <w:lang w:eastAsia="pl-PL"/>
        </w:rPr>
        <w:t>Zapłata nastąpi w formie przelewu na rachunek bankowy wskazany przez Wykonawcę na fakturze w terminie do 14 dni od dnia doręczenia prawidłowo wystawionej faktury VAT.</w:t>
      </w:r>
      <w:r w:rsidR="0034179C">
        <w:rPr>
          <w:rFonts w:ascii="Arial" w:hAnsi="Arial" w:cs="Arial"/>
          <w:lang w:eastAsia="pl-PL"/>
        </w:rPr>
        <w:t xml:space="preserve"> Zamawiający informuje, iż stosuje mechanizm podzielonej płatności.</w:t>
      </w:r>
    </w:p>
    <w:p w14:paraId="0972BE53" w14:textId="4EF4059D" w:rsidR="00BA6B70" w:rsidRPr="00174E02" w:rsidRDefault="00BA6B70" w:rsidP="0048783B">
      <w:pPr>
        <w:numPr>
          <w:ilvl w:val="0"/>
          <w:numId w:val="11"/>
        </w:numPr>
        <w:tabs>
          <w:tab w:val="left" w:pos="426"/>
          <w:tab w:val="left" w:pos="851"/>
        </w:tabs>
        <w:spacing w:before="240" w:after="240" w:line="360" w:lineRule="auto"/>
        <w:ind w:left="426" w:hanging="426"/>
        <w:jc w:val="both"/>
        <w:rPr>
          <w:rFonts w:ascii="Arial" w:hAnsi="Arial" w:cs="Arial"/>
          <w:b/>
          <w:bCs/>
          <w:lang w:val="x-none" w:eastAsia="pl-PL"/>
        </w:rPr>
      </w:pPr>
      <w:r w:rsidRPr="00174E02">
        <w:rPr>
          <w:rFonts w:ascii="Arial" w:hAnsi="Arial" w:cs="Arial"/>
          <w:bCs/>
          <w:lang w:eastAsia="pl-PL"/>
        </w:rPr>
        <w:t>Inspektor nadzoru</w:t>
      </w:r>
      <w:r w:rsidRPr="00174E02">
        <w:rPr>
          <w:rFonts w:ascii="Arial" w:hAnsi="Arial" w:cs="Arial"/>
          <w:bCs/>
          <w:lang w:val="x-none" w:eastAsia="pl-PL"/>
        </w:rPr>
        <w:t xml:space="preserve"> przy realizacji Umowy zobowiązuje posługiwać się rachunkiem rozliczeniowym o którym mowa w art. 49 ust. 1 pkt 1 ustawy z dnia 29 sierpnia 1997</w:t>
      </w:r>
      <w:r w:rsidRPr="00174E02">
        <w:rPr>
          <w:rFonts w:ascii="Arial" w:hAnsi="Arial" w:cs="Arial"/>
          <w:bCs/>
          <w:lang w:eastAsia="pl-PL"/>
        </w:rPr>
        <w:t> </w:t>
      </w:r>
      <w:r w:rsidRPr="00174E02">
        <w:rPr>
          <w:rFonts w:ascii="Arial" w:hAnsi="Arial" w:cs="Arial"/>
          <w:bCs/>
          <w:lang w:val="x-none" w:eastAsia="pl-PL"/>
        </w:rPr>
        <w:t xml:space="preserve">r. Prawo </w:t>
      </w:r>
      <w:r w:rsidRPr="00174E02">
        <w:rPr>
          <w:rFonts w:ascii="Arial" w:hAnsi="Arial" w:cs="Arial"/>
          <w:bCs/>
          <w:lang w:eastAsia="pl-PL"/>
        </w:rPr>
        <w:t>b</w:t>
      </w:r>
      <w:proofErr w:type="spellStart"/>
      <w:r w:rsidRPr="00174E02">
        <w:rPr>
          <w:rFonts w:ascii="Arial" w:hAnsi="Arial" w:cs="Arial"/>
          <w:bCs/>
          <w:lang w:val="x-none" w:eastAsia="pl-PL"/>
        </w:rPr>
        <w:t>ankowe</w:t>
      </w:r>
      <w:proofErr w:type="spellEnd"/>
      <w:r w:rsidRPr="00174E02">
        <w:rPr>
          <w:rFonts w:ascii="Arial" w:hAnsi="Arial" w:cs="Arial"/>
          <w:bCs/>
          <w:lang w:val="x-none" w:eastAsia="pl-PL"/>
        </w:rPr>
        <w:t xml:space="preserve"> (tekst jedn.: </w:t>
      </w:r>
      <w:r w:rsidRPr="00174E02">
        <w:rPr>
          <w:rFonts w:ascii="Arial" w:hAnsi="Arial" w:cs="Arial"/>
          <w:bCs/>
          <w:lang w:eastAsia="pl-PL"/>
        </w:rPr>
        <w:t xml:space="preserve">Dz.U. z 2021 r. poz. 2439 </w:t>
      </w:r>
      <w:r w:rsidRPr="00174E02">
        <w:rPr>
          <w:rFonts w:ascii="Arial" w:hAnsi="Arial" w:cs="Arial"/>
          <w:bCs/>
          <w:lang w:val="x-none" w:eastAsia="pl-PL"/>
        </w:rPr>
        <w:t xml:space="preserve">z </w:t>
      </w:r>
      <w:proofErr w:type="spellStart"/>
      <w:r w:rsidRPr="00174E02">
        <w:rPr>
          <w:rFonts w:ascii="Arial" w:hAnsi="Arial" w:cs="Arial"/>
          <w:bCs/>
          <w:lang w:val="x-none" w:eastAsia="pl-PL"/>
        </w:rPr>
        <w:t>późn</w:t>
      </w:r>
      <w:proofErr w:type="spellEnd"/>
      <w:r w:rsidRPr="00174E02">
        <w:rPr>
          <w:rFonts w:ascii="Arial" w:hAnsi="Arial" w:cs="Arial"/>
          <w:bCs/>
          <w:lang w:val="x-none" w:eastAsia="pl-PL"/>
        </w:rPr>
        <w:t>. zm.) zawartym w wykazie podmiotów, o którym mowa w art. 96b ust. 1 ustawy z dnia 11 marca 2004</w:t>
      </w:r>
      <w:r w:rsidRPr="00174E02">
        <w:rPr>
          <w:rFonts w:ascii="Arial" w:hAnsi="Arial" w:cs="Arial"/>
          <w:bCs/>
          <w:lang w:eastAsia="pl-PL"/>
        </w:rPr>
        <w:t> </w:t>
      </w:r>
      <w:r w:rsidRPr="00174E02">
        <w:rPr>
          <w:rFonts w:ascii="Arial" w:hAnsi="Arial" w:cs="Arial"/>
          <w:bCs/>
          <w:lang w:val="x-none" w:eastAsia="pl-PL"/>
        </w:rPr>
        <w:t>r. o podatku od towarów i usług (tekst jedn.: Dz. U. z 20</w:t>
      </w:r>
      <w:r w:rsidRPr="00174E02">
        <w:rPr>
          <w:rFonts w:ascii="Arial" w:hAnsi="Arial" w:cs="Arial"/>
          <w:bCs/>
          <w:lang w:eastAsia="pl-PL"/>
        </w:rPr>
        <w:t>21</w:t>
      </w:r>
      <w:r w:rsidRPr="00174E02">
        <w:rPr>
          <w:rFonts w:ascii="Arial" w:hAnsi="Arial" w:cs="Arial"/>
          <w:bCs/>
          <w:lang w:val="x-none" w:eastAsia="pl-PL"/>
        </w:rPr>
        <w:t xml:space="preserve"> r. poz. </w:t>
      </w:r>
      <w:r w:rsidRPr="00174E02">
        <w:rPr>
          <w:rFonts w:ascii="Arial" w:hAnsi="Arial" w:cs="Arial"/>
          <w:bCs/>
          <w:lang w:eastAsia="pl-PL"/>
        </w:rPr>
        <w:t xml:space="preserve">685 </w:t>
      </w:r>
      <w:r w:rsidRPr="00174E02">
        <w:rPr>
          <w:rFonts w:ascii="Arial" w:hAnsi="Arial" w:cs="Arial"/>
          <w:bCs/>
          <w:lang w:val="x-none" w:eastAsia="pl-PL"/>
        </w:rPr>
        <w:t xml:space="preserve">z </w:t>
      </w:r>
      <w:proofErr w:type="spellStart"/>
      <w:r w:rsidRPr="00174E02">
        <w:rPr>
          <w:rFonts w:ascii="Arial" w:hAnsi="Arial" w:cs="Arial"/>
          <w:bCs/>
          <w:lang w:val="x-none" w:eastAsia="pl-PL"/>
        </w:rPr>
        <w:t>późn</w:t>
      </w:r>
      <w:proofErr w:type="spellEnd"/>
      <w:r w:rsidRPr="00174E02">
        <w:rPr>
          <w:rFonts w:ascii="Arial" w:hAnsi="Arial" w:cs="Arial"/>
          <w:bCs/>
          <w:lang w:val="x-none" w:eastAsia="pl-PL"/>
        </w:rPr>
        <w:t>. zm.).</w:t>
      </w:r>
    </w:p>
    <w:p w14:paraId="11FC1F11" w14:textId="110DFE9A" w:rsidR="00BA6B70" w:rsidRPr="00174E02" w:rsidRDefault="00BA6B70" w:rsidP="0048783B">
      <w:pPr>
        <w:numPr>
          <w:ilvl w:val="0"/>
          <w:numId w:val="11"/>
        </w:numPr>
        <w:tabs>
          <w:tab w:val="left" w:pos="426"/>
          <w:tab w:val="left" w:pos="851"/>
        </w:tabs>
        <w:spacing w:before="240" w:after="240" w:line="360" w:lineRule="auto"/>
        <w:ind w:left="426" w:hanging="426"/>
        <w:jc w:val="both"/>
        <w:rPr>
          <w:rFonts w:ascii="Arial" w:hAnsi="Arial" w:cs="Arial"/>
          <w:b/>
          <w:bCs/>
          <w:lang w:val="x-none" w:eastAsia="pl-PL"/>
        </w:rPr>
      </w:pPr>
      <w:r w:rsidRPr="00174E02">
        <w:rPr>
          <w:rFonts w:ascii="Arial" w:hAnsi="Arial" w:cs="Arial"/>
          <w:bCs/>
          <w:lang w:eastAsia="pl-PL"/>
        </w:rPr>
        <w:lastRenderedPageBreak/>
        <w:t xml:space="preserve">Za datę zapłaty Wynagrodzenia przyjmuje się datę obciążenia rachunku Zamawiającego. </w:t>
      </w:r>
    </w:p>
    <w:p w14:paraId="10408966" w14:textId="66E5A1C4" w:rsidR="00BA6B70" w:rsidRPr="00174E02" w:rsidRDefault="00BA6B70" w:rsidP="0048783B">
      <w:pPr>
        <w:numPr>
          <w:ilvl w:val="0"/>
          <w:numId w:val="11"/>
        </w:numPr>
        <w:tabs>
          <w:tab w:val="left" w:pos="426"/>
          <w:tab w:val="left" w:pos="851"/>
        </w:tabs>
        <w:spacing w:before="240" w:after="240" w:line="360" w:lineRule="auto"/>
        <w:ind w:left="426" w:hanging="426"/>
        <w:jc w:val="both"/>
        <w:rPr>
          <w:rFonts w:ascii="Arial" w:hAnsi="Arial" w:cs="Arial"/>
          <w:b/>
          <w:bCs/>
          <w:lang w:val="x-none" w:eastAsia="pl-PL"/>
        </w:rPr>
      </w:pPr>
      <w:r w:rsidRPr="00174E02">
        <w:rPr>
          <w:rFonts w:ascii="Arial" w:hAnsi="Arial" w:cs="Arial"/>
          <w:bCs/>
          <w:lang w:eastAsia="pl-PL"/>
        </w:rPr>
        <w:t>Zamawiający ma prawo potrącić wszelkie swoje wierzytelności z jakimikolwiek wierzytelnościami Inspektor</w:t>
      </w:r>
      <w:r w:rsidR="00EA0A0C">
        <w:rPr>
          <w:rFonts w:ascii="Arial" w:hAnsi="Arial" w:cs="Arial"/>
          <w:bCs/>
          <w:lang w:eastAsia="pl-PL"/>
        </w:rPr>
        <w:t>a</w:t>
      </w:r>
      <w:r w:rsidRPr="00174E02">
        <w:rPr>
          <w:rFonts w:ascii="Arial" w:hAnsi="Arial" w:cs="Arial"/>
          <w:bCs/>
          <w:lang w:eastAsia="pl-PL"/>
        </w:rPr>
        <w:t xml:space="preserve"> </w:t>
      </w:r>
      <w:r w:rsidR="00EA0A0C">
        <w:rPr>
          <w:rFonts w:ascii="Arial" w:hAnsi="Arial" w:cs="Arial"/>
          <w:bCs/>
          <w:lang w:eastAsia="pl-PL"/>
        </w:rPr>
        <w:t>N</w:t>
      </w:r>
      <w:r w:rsidRPr="00174E02">
        <w:rPr>
          <w:rFonts w:ascii="Arial" w:hAnsi="Arial" w:cs="Arial"/>
          <w:bCs/>
          <w:lang w:eastAsia="pl-PL"/>
        </w:rPr>
        <w:t xml:space="preserve">adzoru. Wszystkie wierzytelności Zamawiającego, w tym wierzytelności przyszłe będą mogły być potrącone na zasadzie potrącenia umownego niezależnie od ich wymagalności. Uprawnienie do dokonania potrącenie umownego nie ogranicza prawa do potrącenia ustawowego. </w:t>
      </w:r>
    </w:p>
    <w:p w14:paraId="0F44B025" w14:textId="3C83A66F" w:rsidR="00D9475F" w:rsidRPr="00174E02" w:rsidRDefault="00BA6B70" w:rsidP="0048783B">
      <w:pPr>
        <w:numPr>
          <w:ilvl w:val="0"/>
          <w:numId w:val="11"/>
        </w:numPr>
        <w:tabs>
          <w:tab w:val="left" w:pos="426"/>
          <w:tab w:val="left" w:pos="851"/>
        </w:tabs>
        <w:spacing w:before="240" w:after="240" w:line="360" w:lineRule="auto"/>
        <w:ind w:left="426" w:hanging="426"/>
        <w:jc w:val="both"/>
        <w:rPr>
          <w:rFonts w:ascii="Arial" w:hAnsi="Arial" w:cs="Arial"/>
          <w:b/>
          <w:bCs/>
          <w:lang w:val="x-none" w:eastAsia="pl-PL"/>
        </w:rPr>
      </w:pPr>
      <w:r w:rsidRPr="00174E02">
        <w:rPr>
          <w:rFonts w:ascii="Arial" w:hAnsi="Arial" w:cs="Arial"/>
          <w:bCs/>
          <w:lang w:eastAsia="pl-PL"/>
        </w:rPr>
        <w:t xml:space="preserve">Inspektor </w:t>
      </w:r>
      <w:r w:rsidR="0034179C">
        <w:rPr>
          <w:rFonts w:ascii="Arial" w:hAnsi="Arial" w:cs="Arial"/>
          <w:bCs/>
          <w:lang w:eastAsia="pl-PL"/>
        </w:rPr>
        <w:t>N</w:t>
      </w:r>
      <w:r w:rsidRPr="00174E02">
        <w:rPr>
          <w:rFonts w:ascii="Arial" w:hAnsi="Arial" w:cs="Arial"/>
          <w:bCs/>
          <w:lang w:eastAsia="pl-PL"/>
        </w:rPr>
        <w:t>adzoru nie może przelewać jakichkolwiek należności wynikających z Umowy na rzecz innego podmiotu, bez uprzedniej zgody Zamawiającego w tym zakresie wyrażonej w formie pisemnej pod rygorem nieważności.</w:t>
      </w:r>
    </w:p>
    <w:p w14:paraId="59262852" w14:textId="6C2D5DBD" w:rsidR="00D9475F" w:rsidRPr="00174E02" w:rsidRDefault="00D9475F" w:rsidP="00174E02">
      <w:pPr>
        <w:numPr>
          <w:ilvl w:val="12"/>
          <w:numId w:val="0"/>
        </w:num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 xml:space="preserve">§ </w:t>
      </w:r>
      <w:r w:rsidR="0084233A" w:rsidRPr="00174E02">
        <w:rPr>
          <w:rFonts w:ascii="Arial" w:eastAsia="Times New Roman" w:hAnsi="Arial" w:cs="Arial"/>
          <w:b/>
          <w:bCs/>
          <w:lang w:eastAsia="pl-PL"/>
        </w:rPr>
        <w:t>8</w:t>
      </w:r>
    </w:p>
    <w:p w14:paraId="27E5CA6D" w14:textId="77777777" w:rsidR="00D9475F" w:rsidRPr="00174E02" w:rsidRDefault="00D9475F" w:rsidP="00174E02">
      <w:pPr>
        <w:numPr>
          <w:ilvl w:val="12"/>
          <w:numId w:val="0"/>
        </w:num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KARY UMOWNE I ODSZKODOWANIE</w:t>
      </w:r>
    </w:p>
    <w:p w14:paraId="07B282A2" w14:textId="77777777" w:rsidR="00BA6B70" w:rsidRPr="00BA6B70" w:rsidRDefault="00BA6B70" w:rsidP="0048783B">
      <w:pPr>
        <w:numPr>
          <w:ilvl w:val="0"/>
          <w:numId w:val="12"/>
        </w:numPr>
        <w:tabs>
          <w:tab w:val="left" w:pos="709"/>
        </w:tabs>
        <w:suppressAutoHyphens/>
        <w:spacing w:before="240" w:after="240" w:line="360" w:lineRule="auto"/>
        <w:ind w:left="284" w:hanging="284"/>
        <w:jc w:val="both"/>
        <w:rPr>
          <w:rFonts w:ascii="Arial" w:eastAsia="SimSun" w:hAnsi="Arial" w:cs="Arial"/>
          <w:bCs/>
          <w:lang w:eastAsia="pl-PL"/>
        </w:rPr>
      </w:pPr>
      <w:bookmarkStart w:id="7" w:name="_Hlk24442816"/>
      <w:r w:rsidRPr="00BA6B70">
        <w:rPr>
          <w:rFonts w:ascii="Arial" w:eastAsia="SimSun" w:hAnsi="Arial" w:cs="Arial"/>
          <w:bCs/>
          <w:lang w:eastAsia="pl-PL"/>
        </w:rPr>
        <w:t>Inspektor nadzoru zapłaci Zamawiającemu kary umowne w następujących wypadkach i wysokościach:</w:t>
      </w:r>
    </w:p>
    <w:p w14:paraId="664A3A52" w14:textId="020E73E5" w:rsidR="00BA6B70" w:rsidRPr="00BA6B70" w:rsidRDefault="00BA6B70" w:rsidP="0048783B">
      <w:pPr>
        <w:numPr>
          <w:ilvl w:val="0"/>
          <w:numId w:val="13"/>
        </w:numPr>
        <w:tabs>
          <w:tab w:val="left" w:pos="1701"/>
        </w:tabs>
        <w:suppressAutoHyphens/>
        <w:spacing w:before="240" w:after="240" w:line="360" w:lineRule="auto"/>
        <w:ind w:left="1701" w:hanging="850"/>
        <w:jc w:val="both"/>
        <w:rPr>
          <w:rFonts w:ascii="Arial" w:eastAsia="SimSun" w:hAnsi="Arial" w:cs="Arial"/>
          <w:bCs/>
          <w:lang w:eastAsia="pl-PL"/>
        </w:rPr>
      </w:pPr>
      <w:bookmarkStart w:id="8" w:name="_Hlk24443104"/>
      <w:r w:rsidRPr="00BA6B70">
        <w:rPr>
          <w:rFonts w:ascii="Arial" w:eastAsia="SimSun" w:hAnsi="Arial" w:cs="Arial"/>
          <w:bCs/>
          <w:lang w:eastAsia="pl-PL"/>
        </w:rPr>
        <w:t xml:space="preserve">za niedotrzymanie częstotliwości stawiennictwa członka Personelu Inspektor </w:t>
      </w:r>
      <w:r w:rsidR="00413CCB">
        <w:rPr>
          <w:rFonts w:ascii="Arial" w:eastAsia="SimSun" w:hAnsi="Arial" w:cs="Arial"/>
          <w:bCs/>
          <w:lang w:eastAsia="pl-PL"/>
        </w:rPr>
        <w:t>N</w:t>
      </w:r>
      <w:r w:rsidRPr="00BA6B70">
        <w:rPr>
          <w:rFonts w:ascii="Arial" w:eastAsia="SimSun" w:hAnsi="Arial" w:cs="Arial"/>
          <w:bCs/>
          <w:lang w:eastAsia="pl-PL"/>
        </w:rPr>
        <w:t xml:space="preserve">adzoru na terenie budowy w stosunku do częstotliwości określonej w </w:t>
      </w:r>
      <w:r w:rsidR="00EA0A0C">
        <w:rPr>
          <w:rFonts w:ascii="Arial" w:eastAsia="SimSun" w:hAnsi="Arial" w:cs="Arial"/>
          <w:bCs/>
          <w:lang w:eastAsia="pl-PL"/>
        </w:rPr>
        <w:t xml:space="preserve">umowie </w:t>
      </w:r>
      <w:r w:rsidRPr="00BA6B70">
        <w:rPr>
          <w:rFonts w:ascii="Arial" w:eastAsia="SimSun" w:hAnsi="Arial" w:cs="Arial"/>
          <w:bCs/>
          <w:lang w:eastAsia="pl-PL"/>
        </w:rPr>
        <w:t xml:space="preserve">– w wysokości </w:t>
      </w:r>
      <w:r w:rsidR="00EA0A0C">
        <w:rPr>
          <w:rFonts w:ascii="Arial" w:eastAsia="SimSun" w:hAnsi="Arial" w:cs="Arial"/>
          <w:bCs/>
          <w:lang w:eastAsia="pl-PL"/>
        </w:rPr>
        <w:t>100</w:t>
      </w:r>
      <w:r w:rsidRPr="00BA6B70">
        <w:rPr>
          <w:rFonts w:ascii="Arial" w:eastAsia="SimSun" w:hAnsi="Arial" w:cs="Arial"/>
          <w:bCs/>
          <w:lang w:eastAsia="pl-PL"/>
        </w:rPr>
        <w:t xml:space="preserve"> zł za każdy przypadek;</w:t>
      </w:r>
    </w:p>
    <w:p w14:paraId="48AC41D7" w14:textId="0A153C2E" w:rsidR="00BA6B70" w:rsidRPr="00BA6B70" w:rsidRDefault="00BA6B70" w:rsidP="0048783B">
      <w:pPr>
        <w:numPr>
          <w:ilvl w:val="0"/>
          <w:numId w:val="13"/>
        </w:numPr>
        <w:tabs>
          <w:tab w:val="left" w:pos="1701"/>
        </w:tabs>
        <w:suppressAutoHyphens/>
        <w:spacing w:before="240" w:after="240" w:line="360" w:lineRule="auto"/>
        <w:ind w:left="1701" w:hanging="850"/>
        <w:jc w:val="both"/>
        <w:rPr>
          <w:rFonts w:ascii="Arial" w:eastAsia="SimSun" w:hAnsi="Arial" w:cs="Arial"/>
          <w:bCs/>
          <w:lang w:eastAsia="pl-PL"/>
        </w:rPr>
      </w:pPr>
      <w:r w:rsidRPr="00BA6B70">
        <w:rPr>
          <w:rFonts w:ascii="Arial" w:eastAsia="SimSun" w:hAnsi="Arial" w:cs="Arial"/>
          <w:bCs/>
          <w:lang w:eastAsia="pl-PL"/>
        </w:rPr>
        <w:t xml:space="preserve">za brak stawiennictwa Inspektor </w:t>
      </w:r>
      <w:r w:rsidR="00413CCB">
        <w:rPr>
          <w:rFonts w:ascii="Arial" w:eastAsia="SimSun" w:hAnsi="Arial" w:cs="Arial"/>
          <w:bCs/>
          <w:lang w:eastAsia="pl-PL"/>
        </w:rPr>
        <w:t>N</w:t>
      </w:r>
      <w:r w:rsidRPr="00BA6B70">
        <w:rPr>
          <w:rFonts w:ascii="Arial" w:eastAsia="SimSun" w:hAnsi="Arial" w:cs="Arial"/>
          <w:bCs/>
          <w:lang w:eastAsia="pl-PL"/>
        </w:rPr>
        <w:t xml:space="preserve">adzoru na odbiorze lub terenie budowy </w:t>
      </w:r>
      <w:bookmarkStart w:id="9" w:name="_Hlk61471162"/>
      <w:r w:rsidRPr="00BA6B70">
        <w:rPr>
          <w:rFonts w:ascii="Arial" w:eastAsia="SimSun" w:hAnsi="Arial" w:cs="Arial"/>
          <w:bCs/>
          <w:lang w:eastAsia="pl-PL"/>
        </w:rPr>
        <w:t xml:space="preserve">w przypadkach wskazanych w Umowie – w wysokości </w:t>
      </w:r>
      <w:r w:rsidR="00EA0A0C">
        <w:rPr>
          <w:rFonts w:ascii="Arial" w:eastAsia="SimSun" w:hAnsi="Arial" w:cs="Arial"/>
          <w:bCs/>
          <w:lang w:eastAsia="pl-PL"/>
        </w:rPr>
        <w:t>100</w:t>
      </w:r>
      <w:r w:rsidRPr="00BA6B70">
        <w:rPr>
          <w:rFonts w:ascii="Arial" w:eastAsia="SimSun" w:hAnsi="Arial" w:cs="Arial"/>
          <w:bCs/>
          <w:lang w:eastAsia="pl-PL"/>
        </w:rPr>
        <w:t xml:space="preserve"> PLN za każdy przypadek; </w:t>
      </w:r>
      <w:bookmarkEnd w:id="9"/>
    </w:p>
    <w:bookmarkEnd w:id="8"/>
    <w:p w14:paraId="1366BE15" w14:textId="35F99444" w:rsidR="00BA6B70" w:rsidRPr="00BA6B70" w:rsidRDefault="00BA6B70" w:rsidP="0048783B">
      <w:pPr>
        <w:numPr>
          <w:ilvl w:val="0"/>
          <w:numId w:val="13"/>
        </w:numPr>
        <w:tabs>
          <w:tab w:val="left" w:pos="1701"/>
        </w:tabs>
        <w:suppressAutoHyphens/>
        <w:spacing w:before="240" w:after="240" w:line="360" w:lineRule="auto"/>
        <w:ind w:left="1701" w:hanging="850"/>
        <w:jc w:val="both"/>
        <w:rPr>
          <w:rFonts w:ascii="Arial" w:eastAsia="SimSun" w:hAnsi="Arial" w:cs="Arial"/>
          <w:bCs/>
          <w:lang w:eastAsia="pl-PL"/>
        </w:rPr>
      </w:pPr>
      <w:r w:rsidRPr="00BA6B70">
        <w:rPr>
          <w:rFonts w:ascii="Arial" w:eastAsia="SimSun" w:hAnsi="Arial" w:cs="Arial"/>
          <w:bCs/>
          <w:lang w:eastAsia="pl-PL"/>
        </w:rPr>
        <w:t>w przypadku odstąpienia od Umowy w całości z przyczyn leżących po stronie Inspektor</w:t>
      </w:r>
      <w:r w:rsidR="00C13EBC">
        <w:rPr>
          <w:rFonts w:ascii="Arial" w:eastAsia="SimSun" w:hAnsi="Arial" w:cs="Arial"/>
          <w:bCs/>
          <w:lang w:eastAsia="pl-PL"/>
        </w:rPr>
        <w:t>a</w:t>
      </w:r>
      <w:r w:rsidRPr="00BA6B70">
        <w:rPr>
          <w:rFonts w:ascii="Arial" w:eastAsia="SimSun" w:hAnsi="Arial" w:cs="Arial"/>
          <w:bCs/>
          <w:lang w:eastAsia="pl-PL"/>
        </w:rPr>
        <w:t xml:space="preserve"> </w:t>
      </w:r>
      <w:r w:rsidR="00413CCB">
        <w:rPr>
          <w:rFonts w:ascii="Arial" w:eastAsia="SimSun" w:hAnsi="Arial" w:cs="Arial"/>
          <w:bCs/>
          <w:lang w:eastAsia="pl-PL"/>
        </w:rPr>
        <w:t>N</w:t>
      </w:r>
      <w:r w:rsidRPr="00BA6B70">
        <w:rPr>
          <w:rFonts w:ascii="Arial" w:eastAsia="SimSun" w:hAnsi="Arial" w:cs="Arial"/>
          <w:bCs/>
          <w:lang w:eastAsia="pl-PL"/>
        </w:rPr>
        <w:t xml:space="preserve">adzoru – w wysokości 10 % Wynagrodzenia; </w:t>
      </w:r>
    </w:p>
    <w:p w14:paraId="6796F176" w14:textId="6B0D94FF" w:rsidR="00BA6B70" w:rsidRPr="00BA6B70" w:rsidRDefault="00BA6B70" w:rsidP="0048783B">
      <w:pPr>
        <w:numPr>
          <w:ilvl w:val="0"/>
          <w:numId w:val="13"/>
        </w:numPr>
        <w:tabs>
          <w:tab w:val="left" w:pos="1701"/>
        </w:tabs>
        <w:suppressAutoHyphens/>
        <w:spacing w:before="240" w:after="240" w:line="360" w:lineRule="auto"/>
        <w:ind w:left="1701" w:hanging="850"/>
        <w:jc w:val="both"/>
        <w:rPr>
          <w:rFonts w:ascii="Arial" w:eastAsia="SimSun" w:hAnsi="Arial" w:cs="Arial"/>
          <w:bCs/>
          <w:lang w:eastAsia="pl-PL"/>
        </w:rPr>
      </w:pPr>
      <w:r w:rsidRPr="00BA6B70">
        <w:rPr>
          <w:rFonts w:ascii="Arial" w:eastAsia="SimSun" w:hAnsi="Arial" w:cs="Arial"/>
          <w:bCs/>
          <w:lang w:eastAsia="pl-PL"/>
        </w:rPr>
        <w:t>w przypadku odstąpienia od Umowy w części z przyczyn leżących po stronie Inspektor</w:t>
      </w:r>
      <w:r w:rsidR="00C13EBC">
        <w:rPr>
          <w:rFonts w:ascii="Arial" w:eastAsia="SimSun" w:hAnsi="Arial" w:cs="Arial"/>
          <w:bCs/>
          <w:lang w:eastAsia="pl-PL"/>
        </w:rPr>
        <w:t>a</w:t>
      </w:r>
      <w:r w:rsidRPr="00BA6B70">
        <w:rPr>
          <w:rFonts w:ascii="Arial" w:eastAsia="SimSun" w:hAnsi="Arial" w:cs="Arial"/>
          <w:bCs/>
          <w:lang w:eastAsia="pl-PL"/>
        </w:rPr>
        <w:t xml:space="preserve"> </w:t>
      </w:r>
      <w:r w:rsidR="00413CCB">
        <w:rPr>
          <w:rFonts w:ascii="Arial" w:eastAsia="SimSun" w:hAnsi="Arial" w:cs="Arial"/>
          <w:bCs/>
          <w:lang w:eastAsia="pl-PL"/>
        </w:rPr>
        <w:t>N</w:t>
      </w:r>
      <w:r w:rsidRPr="00BA6B70">
        <w:rPr>
          <w:rFonts w:ascii="Arial" w:eastAsia="SimSun" w:hAnsi="Arial" w:cs="Arial"/>
          <w:bCs/>
          <w:lang w:eastAsia="pl-PL"/>
        </w:rPr>
        <w:t xml:space="preserve">adzoru – w wysokości 10 % części wynagrodzenia należnego za niewykonaną część Przedmiotu Umowy; </w:t>
      </w:r>
    </w:p>
    <w:bookmarkEnd w:id="7"/>
    <w:p w14:paraId="24BA20CC" w14:textId="77777777" w:rsidR="00BA6B70" w:rsidRPr="00BA6B70" w:rsidRDefault="00BA6B70" w:rsidP="0048783B">
      <w:pPr>
        <w:numPr>
          <w:ilvl w:val="0"/>
          <w:numId w:val="12"/>
        </w:numPr>
        <w:tabs>
          <w:tab w:val="left" w:pos="709"/>
        </w:tabs>
        <w:suppressAutoHyphens/>
        <w:spacing w:before="240" w:after="240" w:line="360" w:lineRule="auto"/>
        <w:ind w:left="284" w:hanging="284"/>
        <w:jc w:val="both"/>
        <w:rPr>
          <w:rFonts w:ascii="Arial" w:eastAsia="SimSun" w:hAnsi="Arial" w:cs="Arial"/>
          <w:bCs/>
          <w:lang w:eastAsia="pl-PL"/>
        </w:rPr>
      </w:pPr>
      <w:r w:rsidRPr="00BA6B70">
        <w:rPr>
          <w:rFonts w:ascii="Arial" w:eastAsia="SimSun" w:hAnsi="Arial" w:cs="Arial"/>
          <w:bCs/>
          <w:lang w:eastAsia="pl-PL"/>
        </w:rPr>
        <w:t xml:space="preserve">Zamawiającemu służy prawo do dochodzenia odszkodowania przewyższającego wysokość zastrzeżonych kar umownych, do wysokości poniesionej szkody. </w:t>
      </w:r>
    </w:p>
    <w:p w14:paraId="1388FF4A" w14:textId="147FB576" w:rsidR="00BA6B70" w:rsidRPr="00BA6B70" w:rsidRDefault="00BA6B70" w:rsidP="0048783B">
      <w:pPr>
        <w:numPr>
          <w:ilvl w:val="0"/>
          <w:numId w:val="12"/>
        </w:numPr>
        <w:tabs>
          <w:tab w:val="left" w:pos="709"/>
        </w:tabs>
        <w:suppressAutoHyphens/>
        <w:spacing w:before="240" w:after="240" w:line="360" w:lineRule="auto"/>
        <w:ind w:left="284" w:hanging="284"/>
        <w:jc w:val="both"/>
        <w:rPr>
          <w:rFonts w:ascii="Arial" w:eastAsia="SimSun" w:hAnsi="Arial" w:cs="Arial"/>
          <w:bCs/>
          <w:lang w:eastAsia="pl-PL"/>
        </w:rPr>
      </w:pPr>
      <w:r w:rsidRPr="00BA6B70">
        <w:rPr>
          <w:rFonts w:ascii="Arial" w:eastAsia="SimSun" w:hAnsi="Arial" w:cs="Arial"/>
          <w:bCs/>
          <w:lang w:eastAsia="pl-PL"/>
        </w:rPr>
        <w:t xml:space="preserve">Kary umowne stają się wymagalne z chwilą i w dacie powstania podstawy do ich naliczenia, bez konieczności odrębnego wzywania Inspektor </w:t>
      </w:r>
      <w:r w:rsidR="00413CCB">
        <w:rPr>
          <w:rFonts w:ascii="Arial" w:eastAsia="SimSun" w:hAnsi="Arial" w:cs="Arial"/>
          <w:bCs/>
          <w:lang w:eastAsia="pl-PL"/>
        </w:rPr>
        <w:t>N</w:t>
      </w:r>
      <w:r w:rsidRPr="00BA6B70">
        <w:rPr>
          <w:rFonts w:ascii="Arial" w:eastAsia="SimSun" w:hAnsi="Arial" w:cs="Arial"/>
          <w:bCs/>
          <w:lang w:eastAsia="pl-PL"/>
        </w:rPr>
        <w:t xml:space="preserve">adzoru do ich zapłaty. Naliczone przez Zamawiającego kary umowne mogą być dochodzone kumulatywnie. Kary naliczone do dnia odstąpienia od Umowy są należne niezależnie od kary za odstąpienie. </w:t>
      </w:r>
    </w:p>
    <w:p w14:paraId="09B670CF" w14:textId="661C928B" w:rsidR="00BA6B70" w:rsidRPr="00BA6B70" w:rsidRDefault="00BA6B70" w:rsidP="0048783B">
      <w:pPr>
        <w:numPr>
          <w:ilvl w:val="0"/>
          <w:numId w:val="12"/>
        </w:numPr>
        <w:tabs>
          <w:tab w:val="left" w:pos="709"/>
        </w:tabs>
        <w:suppressAutoHyphens/>
        <w:spacing w:before="240" w:after="240" w:line="360" w:lineRule="auto"/>
        <w:ind w:left="284" w:hanging="284"/>
        <w:jc w:val="both"/>
        <w:rPr>
          <w:rFonts w:ascii="Arial" w:eastAsia="SimSun" w:hAnsi="Arial" w:cs="Arial"/>
          <w:bCs/>
          <w:lang w:eastAsia="pl-PL"/>
        </w:rPr>
      </w:pPr>
      <w:r w:rsidRPr="00BA6B70">
        <w:rPr>
          <w:rFonts w:ascii="Arial" w:eastAsia="SimSun" w:hAnsi="Arial" w:cs="Arial"/>
          <w:bCs/>
          <w:lang w:eastAsia="pl-PL"/>
        </w:rPr>
        <w:lastRenderedPageBreak/>
        <w:t xml:space="preserve">Łączna wysokość kar umownych naliczonych którejkolwiek ze Stron nie przekroczy równowartości </w:t>
      </w:r>
      <w:r w:rsidR="00413CCB">
        <w:rPr>
          <w:rFonts w:ascii="Arial" w:eastAsia="SimSun" w:hAnsi="Arial" w:cs="Arial"/>
          <w:bCs/>
          <w:lang w:eastAsia="pl-PL"/>
        </w:rPr>
        <w:t>5</w:t>
      </w:r>
      <w:r w:rsidRPr="00BA6B70">
        <w:rPr>
          <w:rFonts w:ascii="Arial" w:eastAsia="SimSun" w:hAnsi="Arial" w:cs="Arial"/>
          <w:bCs/>
          <w:lang w:eastAsia="pl-PL"/>
        </w:rPr>
        <w:t>0 % Wynagrodzenia.</w:t>
      </w:r>
    </w:p>
    <w:p w14:paraId="37126E25" w14:textId="3368B303" w:rsidR="00BA6B70" w:rsidRPr="00BA6B70" w:rsidRDefault="00BA6B70" w:rsidP="0048783B">
      <w:pPr>
        <w:numPr>
          <w:ilvl w:val="0"/>
          <w:numId w:val="12"/>
        </w:numPr>
        <w:tabs>
          <w:tab w:val="left" w:pos="709"/>
        </w:tabs>
        <w:suppressAutoHyphens/>
        <w:spacing w:before="240" w:after="240" w:line="360" w:lineRule="auto"/>
        <w:ind w:left="284" w:hanging="284"/>
        <w:jc w:val="both"/>
        <w:rPr>
          <w:rFonts w:ascii="Arial" w:eastAsia="SimSun" w:hAnsi="Arial" w:cs="Arial"/>
          <w:bCs/>
          <w:lang w:eastAsia="pl-PL"/>
        </w:rPr>
      </w:pPr>
      <w:r w:rsidRPr="00BA6B70">
        <w:rPr>
          <w:rFonts w:ascii="Arial" w:eastAsia="SimSun" w:hAnsi="Arial" w:cs="Arial"/>
          <w:bCs/>
          <w:lang w:eastAsia="pl-PL"/>
        </w:rPr>
        <w:t>Zamawiający zapłaci Inspektor</w:t>
      </w:r>
      <w:r w:rsidR="00413CCB">
        <w:rPr>
          <w:rFonts w:ascii="Arial" w:eastAsia="SimSun" w:hAnsi="Arial" w:cs="Arial"/>
          <w:bCs/>
          <w:lang w:eastAsia="pl-PL"/>
        </w:rPr>
        <w:t>owi</w:t>
      </w:r>
      <w:r w:rsidRPr="00BA6B70">
        <w:rPr>
          <w:rFonts w:ascii="Arial" w:eastAsia="SimSun" w:hAnsi="Arial" w:cs="Arial"/>
          <w:bCs/>
          <w:lang w:eastAsia="pl-PL"/>
        </w:rPr>
        <w:t xml:space="preserve"> </w:t>
      </w:r>
      <w:r w:rsidR="00413CCB">
        <w:rPr>
          <w:rFonts w:ascii="Arial" w:eastAsia="SimSun" w:hAnsi="Arial" w:cs="Arial"/>
          <w:bCs/>
          <w:lang w:eastAsia="pl-PL"/>
        </w:rPr>
        <w:t>N</w:t>
      </w:r>
      <w:r w:rsidRPr="00BA6B70">
        <w:rPr>
          <w:rFonts w:ascii="Arial" w:eastAsia="SimSun" w:hAnsi="Arial" w:cs="Arial"/>
          <w:bCs/>
          <w:lang w:eastAsia="pl-PL"/>
        </w:rPr>
        <w:t>adzoru kary umowne w następujących wypadkach i wysokościach:</w:t>
      </w:r>
    </w:p>
    <w:p w14:paraId="59185D14" w14:textId="412FD3DF" w:rsidR="00BA6B70" w:rsidRPr="00BA6B70" w:rsidRDefault="00BA6B70" w:rsidP="00174E02">
      <w:pPr>
        <w:tabs>
          <w:tab w:val="left" w:pos="1701"/>
        </w:tabs>
        <w:spacing w:before="240" w:after="240" w:line="360" w:lineRule="auto"/>
        <w:ind w:left="1701" w:hanging="850"/>
        <w:jc w:val="both"/>
        <w:rPr>
          <w:rFonts w:ascii="Arial" w:eastAsia="SimSun" w:hAnsi="Arial" w:cs="Arial"/>
          <w:bCs/>
          <w:lang w:eastAsia="pl-PL"/>
        </w:rPr>
      </w:pPr>
      <w:r w:rsidRPr="00BA6B70">
        <w:rPr>
          <w:rFonts w:ascii="Arial" w:eastAsia="SimSun" w:hAnsi="Arial" w:cs="Arial"/>
          <w:bCs/>
          <w:lang w:eastAsia="pl-PL"/>
        </w:rPr>
        <w:t>(1)</w:t>
      </w:r>
      <w:r w:rsidRPr="00BA6B70">
        <w:rPr>
          <w:rFonts w:ascii="Arial" w:eastAsia="SimSun" w:hAnsi="Arial" w:cs="Arial"/>
          <w:bCs/>
          <w:lang w:eastAsia="pl-PL"/>
        </w:rPr>
        <w:tab/>
        <w:t>w przypadku odstąpienia od Umowy przez Inspektor</w:t>
      </w:r>
      <w:r w:rsidR="00413CCB">
        <w:rPr>
          <w:rFonts w:ascii="Arial" w:eastAsia="SimSun" w:hAnsi="Arial" w:cs="Arial"/>
          <w:bCs/>
          <w:lang w:eastAsia="pl-PL"/>
        </w:rPr>
        <w:t>a</w:t>
      </w:r>
      <w:r w:rsidRPr="00BA6B70">
        <w:rPr>
          <w:rFonts w:ascii="Arial" w:eastAsia="SimSun" w:hAnsi="Arial" w:cs="Arial"/>
          <w:bCs/>
          <w:lang w:eastAsia="pl-PL"/>
        </w:rPr>
        <w:t xml:space="preserve"> </w:t>
      </w:r>
      <w:r w:rsidR="00413CCB">
        <w:rPr>
          <w:rFonts w:ascii="Arial" w:eastAsia="SimSun" w:hAnsi="Arial" w:cs="Arial"/>
          <w:bCs/>
          <w:lang w:eastAsia="pl-PL"/>
        </w:rPr>
        <w:t>N</w:t>
      </w:r>
      <w:r w:rsidRPr="00BA6B70">
        <w:rPr>
          <w:rFonts w:ascii="Arial" w:eastAsia="SimSun" w:hAnsi="Arial" w:cs="Arial"/>
          <w:bCs/>
          <w:lang w:eastAsia="pl-PL"/>
        </w:rPr>
        <w:t xml:space="preserve">adzoru w całości z przyczyn leżących pod stronie Zamawiającego – w wysokości 10 % Wynagrodzenia; </w:t>
      </w:r>
    </w:p>
    <w:p w14:paraId="16B7A7BA" w14:textId="41E6AD32" w:rsidR="00BA6B70" w:rsidRPr="00BA6B70" w:rsidRDefault="00BA6B70" w:rsidP="00174E02">
      <w:pPr>
        <w:tabs>
          <w:tab w:val="left" w:pos="1701"/>
        </w:tabs>
        <w:spacing w:before="240" w:after="240" w:line="360" w:lineRule="auto"/>
        <w:ind w:left="1701" w:hanging="850"/>
        <w:jc w:val="both"/>
        <w:rPr>
          <w:rFonts w:ascii="Arial" w:eastAsia="SimSun" w:hAnsi="Arial" w:cs="Arial"/>
          <w:bCs/>
          <w:lang w:eastAsia="pl-PL"/>
        </w:rPr>
      </w:pPr>
      <w:r w:rsidRPr="00BA6B70">
        <w:rPr>
          <w:rFonts w:ascii="Arial" w:eastAsia="SimSun" w:hAnsi="Arial" w:cs="Arial"/>
          <w:bCs/>
          <w:lang w:eastAsia="pl-PL"/>
        </w:rPr>
        <w:t>(2)</w:t>
      </w:r>
      <w:r w:rsidRPr="00BA6B70">
        <w:rPr>
          <w:rFonts w:ascii="Arial" w:eastAsia="SimSun" w:hAnsi="Arial" w:cs="Arial"/>
          <w:bCs/>
          <w:lang w:eastAsia="pl-PL"/>
        </w:rPr>
        <w:tab/>
        <w:t xml:space="preserve">w przypadku odstąpienia od Umowy przez Inspektora </w:t>
      </w:r>
      <w:r w:rsidR="00413CCB">
        <w:rPr>
          <w:rFonts w:ascii="Arial" w:eastAsia="SimSun" w:hAnsi="Arial" w:cs="Arial"/>
          <w:bCs/>
          <w:lang w:eastAsia="pl-PL"/>
        </w:rPr>
        <w:t>N</w:t>
      </w:r>
      <w:r w:rsidRPr="00BA6B70">
        <w:rPr>
          <w:rFonts w:ascii="Arial" w:eastAsia="SimSun" w:hAnsi="Arial" w:cs="Arial"/>
          <w:bCs/>
          <w:lang w:eastAsia="pl-PL"/>
        </w:rPr>
        <w:t xml:space="preserve">adzoru w części z przyczyn leżących pod stronie Zamawiającego – w wysokości 10 % części Wynagrodzenia należnego za niewykonaną część Przedmiotu Umowy. </w:t>
      </w:r>
    </w:p>
    <w:p w14:paraId="1C0A52F5" w14:textId="77777777" w:rsidR="00D9475F" w:rsidRPr="00174E02" w:rsidRDefault="00D9475F" w:rsidP="00174E02">
      <w:pPr>
        <w:numPr>
          <w:ilvl w:val="12"/>
          <w:numId w:val="0"/>
        </w:numPr>
        <w:spacing w:after="0" w:line="360" w:lineRule="auto"/>
        <w:jc w:val="center"/>
        <w:rPr>
          <w:rFonts w:ascii="Arial" w:eastAsia="Times New Roman" w:hAnsi="Arial" w:cs="Arial"/>
          <w:color w:val="000000"/>
          <w:lang w:eastAsia="pl-PL"/>
        </w:rPr>
      </w:pPr>
    </w:p>
    <w:p w14:paraId="531D4497" w14:textId="67C6EB85" w:rsidR="00D9475F" w:rsidRPr="00174E02" w:rsidRDefault="00D9475F" w:rsidP="00174E02">
      <w:pPr>
        <w:numPr>
          <w:ilvl w:val="12"/>
          <w:numId w:val="0"/>
        </w:num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 xml:space="preserve">§ </w:t>
      </w:r>
      <w:r w:rsidR="0084233A" w:rsidRPr="00174E02">
        <w:rPr>
          <w:rFonts w:ascii="Arial" w:eastAsia="Times New Roman" w:hAnsi="Arial" w:cs="Arial"/>
          <w:b/>
          <w:bCs/>
          <w:lang w:eastAsia="pl-PL"/>
        </w:rPr>
        <w:t>9</w:t>
      </w:r>
    </w:p>
    <w:p w14:paraId="24DD288D" w14:textId="77777777" w:rsidR="00D9475F" w:rsidRPr="00174E02" w:rsidRDefault="00D9475F" w:rsidP="00174E02">
      <w:pPr>
        <w:numPr>
          <w:ilvl w:val="12"/>
          <w:numId w:val="0"/>
        </w:num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ODSTĄPIENIE OD UMOWY</w:t>
      </w:r>
    </w:p>
    <w:p w14:paraId="3A19B009" w14:textId="77777777" w:rsidR="00BA6B70" w:rsidRPr="00BA6B70" w:rsidRDefault="00BA6B70" w:rsidP="0048783B">
      <w:pPr>
        <w:numPr>
          <w:ilvl w:val="3"/>
          <w:numId w:val="14"/>
        </w:numPr>
        <w:tabs>
          <w:tab w:val="left" w:pos="284"/>
        </w:tabs>
        <w:suppressAutoHyphens/>
        <w:spacing w:before="240" w:after="240" w:line="360" w:lineRule="auto"/>
        <w:ind w:left="284" w:hanging="284"/>
        <w:jc w:val="both"/>
        <w:rPr>
          <w:rFonts w:ascii="Arial" w:eastAsia="SimSun" w:hAnsi="Arial" w:cs="Arial"/>
          <w:b/>
          <w:bCs/>
          <w:lang w:val="x-none" w:eastAsia="pl-PL"/>
        </w:rPr>
      </w:pPr>
      <w:r w:rsidRPr="00BA6B70">
        <w:rPr>
          <w:rFonts w:ascii="Arial" w:eastAsia="SimSun" w:hAnsi="Arial" w:cs="Arial"/>
          <w:bCs/>
          <w:lang w:eastAsia="pl-PL"/>
        </w:rPr>
        <w:t>Poza przypadkami przewidzianymi przepisami prawa, Zamawiający ma prawo odstąpić od Umowy w całości lub w części  przez cały okres obowiązywania umowy w następujących przypadkach:</w:t>
      </w:r>
    </w:p>
    <w:p w14:paraId="06830A89" w14:textId="66325302" w:rsidR="00BA6B70" w:rsidRPr="00BA6B70" w:rsidRDefault="00BA6B70" w:rsidP="0048783B">
      <w:pPr>
        <w:numPr>
          <w:ilvl w:val="1"/>
          <w:numId w:val="15"/>
        </w:numPr>
        <w:tabs>
          <w:tab w:val="left" w:pos="1701"/>
        </w:tabs>
        <w:suppressAutoHyphens/>
        <w:spacing w:before="240" w:after="240" w:line="360" w:lineRule="auto"/>
        <w:ind w:left="1701" w:hanging="850"/>
        <w:jc w:val="both"/>
        <w:rPr>
          <w:rFonts w:ascii="Arial" w:eastAsia="SimSun" w:hAnsi="Arial" w:cs="Arial"/>
          <w:lang w:val="x-none" w:eastAsia="pl-PL"/>
        </w:rPr>
      </w:pPr>
      <w:r w:rsidRPr="00BA6B70">
        <w:rPr>
          <w:rFonts w:ascii="Arial" w:eastAsia="SimSun" w:hAnsi="Arial" w:cs="Arial"/>
          <w:lang w:eastAsia="pl-PL"/>
        </w:rPr>
        <w:t xml:space="preserve">Inspektor </w:t>
      </w:r>
      <w:r w:rsidR="00413CCB">
        <w:rPr>
          <w:rFonts w:ascii="Arial" w:eastAsia="SimSun" w:hAnsi="Arial" w:cs="Arial"/>
          <w:lang w:eastAsia="pl-PL"/>
        </w:rPr>
        <w:t>N</w:t>
      </w:r>
      <w:r w:rsidRPr="00BA6B70">
        <w:rPr>
          <w:rFonts w:ascii="Arial" w:eastAsia="SimSun" w:hAnsi="Arial" w:cs="Arial"/>
          <w:lang w:eastAsia="pl-PL"/>
        </w:rPr>
        <w:t xml:space="preserve">adzoru dopuścił się </w:t>
      </w:r>
      <w:r w:rsidR="00413CCB">
        <w:rPr>
          <w:rFonts w:ascii="Arial" w:eastAsia="SimSun" w:hAnsi="Arial" w:cs="Arial"/>
          <w:lang w:eastAsia="pl-PL"/>
        </w:rPr>
        <w:t>dwu</w:t>
      </w:r>
      <w:r w:rsidRPr="00BA6B70">
        <w:rPr>
          <w:rFonts w:ascii="Arial" w:eastAsia="SimSun" w:hAnsi="Arial" w:cs="Arial"/>
          <w:lang w:eastAsia="pl-PL"/>
        </w:rPr>
        <w:t>krotn</w:t>
      </w:r>
      <w:r w:rsidR="00413CCB">
        <w:rPr>
          <w:rFonts w:ascii="Arial" w:eastAsia="SimSun" w:hAnsi="Arial" w:cs="Arial"/>
          <w:lang w:eastAsia="pl-PL"/>
        </w:rPr>
        <w:t>ego</w:t>
      </w:r>
      <w:r w:rsidRPr="00BA6B70">
        <w:rPr>
          <w:rFonts w:ascii="Arial" w:eastAsia="SimSun" w:hAnsi="Arial" w:cs="Arial"/>
          <w:lang w:eastAsia="pl-PL"/>
        </w:rPr>
        <w:t xml:space="preserve"> niedotrzymanie częstotliwości stawiennictwa członka Personelu Inspektora </w:t>
      </w:r>
      <w:r w:rsidR="00413CCB">
        <w:rPr>
          <w:rFonts w:ascii="Arial" w:eastAsia="SimSun" w:hAnsi="Arial" w:cs="Arial"/>
          <w:lang w:eastAsia="pl-PL"/>
        </w:rPr>
        <w:t>N</w:t>
      </w:r>
      <w:r w:rsidRPr="00BA6B70">
        <w:rPr>
          <w:rFonts w:ascii="Arial" w:eastAsia="SimSun" w:hAnsi="Arial" w:cs="Arial"/>
          <w:lang w:eastAsia="pl-PL"/>
        </w:rPr>
        <w:t xml:space="preserve">adzoru na terenie budowy w stosunku do częstotliwości określonej w </w:t>
      </w:r>
      <w:r w:rsidR="00413CCB">
        <w:rPr>
          <w:rFonts w:ascii="Arial" w:eastAsia="SimSun" w:hAnsi="Arial" w:cs="Arial"/>
          <w:lang w:eastAsia="pl-PL"/>
        </w:rPr>
        <w:t>umowie</w:t>
      </w:r>
      <w:r w:rsidRPr="00BA6B70">
        <w:rPr>
          <w:rFonts w:ascii="Arial" w:eastAsia="SimSun" w:hAnsi="Arial" w:cs="Arial"/>
          <w:lang w:eastAsia="pl-PL"/>
        </w:rPr>
        <w:t xml:space="preserve">; </w:t>
      </w:r>
    </w:p>
    <w:p w14:paraId="6C37E543" w14:textId="43AA3FD6" w:rsidR="00BA6B70" w:rsidRPr="00BA6B70" w:rsidRDefault="00BA6B70" w:rsidP="0048783B">
      <w:pPr>
        <w:numPr>
          <w:ilvl w:val="1"/>
          <w:numId w:val="15"/>
        </w:numPr>
        <w:tabs>
          <w:tab w:val="left" w:pos="1701"/>
        </w:tabs>
        <w:suppressAutoHyphens/>
        <w:spacing w:before="240" w:after="240" w:line="360" w:lineRule="auto"/>
        <w:ind w:left="1701" w:hanging="850"/>
        <w:jc w:val="both"/>
        <w:rPr>
          <w:rFonts w:ascii="Arial" w:eastAsia="SimSun" w:hAnsi="Arial" w:cs="Arial"/>
          <w:lang w:val="x-none" w:eastAsia="pl-PL"/>
        </w:rPr>
      </w:pPr>
      <w:r w:rsidRPr="00BA6B70">
        <w:rPr>
          <w:rFonts w:ascii="Arial" w:eastAsia="SimSun" w:hAnsi="Arial" w:cs="Arial"/>
          <w:bCs/>
          <w:lang w:eastAsia="pl-PL"/>
        </w:rPr>
        <w:t xml:space="preserve">Inspektor </w:t>
      </w:r>
      <w:r w:rsidR="00AE1869">
        <w:rPr>
          <w:rFonts w:ascii="Arial" w:eastAsia="SimSun" w:hAnsi="Arial" w:cs="Arial"/>
          <w:bCs/>
          <w:lang w:eastAsia="pl-PL"/>
        </w:rPr>
        <w:t>N</w:t>
      </w:r>
      <w:r w:rsidRPr="00BA6B70">
        <w:rPr>
          <w:rFonts w:ascii="Arial" w:eastAsia="SimSun" w:hAnsi="Arial" w:cs="Arial"/>
          <w:bCs/>
          <w:lang w:eastAsia="pl-PL"/>
        </w:rPr>
        <w:t xml:space="preserve">adzoru dopuścił się </w:t>
      </w:r>
      <w:r w:rsidR="00413CCB" w:rsidRPr="00413CCB">
        <w:rPr>
          <w:rFonts w:ascii="Arial" w:eastAsia="SimSun" w:hAnsi="Arial" w:cs="Arial"/>
          <w:bCs/>
          <w:lang w:eastAsia="pl-PL"/>
        </w:rPr>
        <w:t>dwukrotnego</w:t>
      </w:r>
      <w:r w:rsidRPr="00BA6B70">
        <w:rPr>
          <w:rFonts w:ascii="Arial" w:eastAsia="SimSun" w:hAnsi="Arial" w:cs="Arial"/>
          <w:bCs/>
          <w:lang w:eastAsia="pl-PL"/>
        </w:rPr>
        <w:t xml:space="preserve"> niestawiennictwa Inspektora </w:t>
      </w:r>
      <w:r w:rsidR="00413CCB">
        <w:rPr>
          <w:rFonts w:ascii="Arial" w:eastAsia="SimSun" w:hAnsi="Arial" w:cs="Arial"/>
          <w:bCs/>
          <w:lang w:eastAsia="pl-PL"/>
        </w:rPr>
        <w:t>N</w:t>
      </w:r>
      <w:r w:rsidRPr="00BA6B70">
        <w:rPr>
          <w:rFonts w:ascii="Arial" w:eastAsia="SimSun" w:hAnsi="Arial" w:cs="Arial"/>
          <w:bCs/>
          <w:lang w:eastAsia="pl-PL"/>
        </w:rPr>
        <w:t>adzoru na odbiorze lub terenie budowy w przypadkach wskazanych w Umowie;</w:t>
      </w:r>
    </w:p>
    <w:p w14:paraId="37631DB9" w14:textId="4E706E6B" w:rsidR="00BA6B70" w:rsidRPr="00BA6B70" w:rsidRDefault="00BA6B70" w:rsidP="0048783B">
      <w:pPr>
        <w:numPr>
          <w:ilvl w:val="1"/>
          <w:numId w:val="15"/>
        </w:numPr>
        <w:tabs>
          <w:tab w:val="left" w:pos="1701"/>
        </w:tabs>
        <w:suppressAutoHyphens/>
        <w:spacing w:before="240" w:after="240" w:line="360" w:lineRule="auto"/>
        <w:ind w:left="1701" w:hanging="850"/>
        <w:jc w:val="both"/>
        <w:rPr>
          <w:rFonts w:ascii="Arial" w:eastAsia="SimSun" w:hAnsi="Arial" w:cs="Arial"/>
          <w:b/>
          <w:bCs/>
          <w:lang w:val="x-none" w:eastAsia="pl-PL"/>
        </w:rPr>
      </w:pPr>
      <w:r w:rsidRPr="00BA6B70">
        <w:rPr>
          <w:rFonts w:ascii="Arial" w:eastAsia="SimSun" w:hAnsi="Arial" w:cs="Arial"/>
          <w:bCs/>
          <w:lang w:eastAsia="pl-PL"/>
        </w:rPr>
        <w:t xml:space="preserve">w stosunku do Inspektora </w:t>
      </w:r>
      <w:r w:rsidR="00413CCB">
        <w:rPr>
          <w:rFonts w:ascii="Arial" w:eastAsia="SimSun" w:hAnsi="Arial" w:cs="Arial"/>
          <w:bCs/>
          <w:lang w:eastAsia="pl-PL"/>
        </w:rPr>
        <w:t>N</w:t>
      </w:r>
      <w:r w:rsidRPr="00BA6B70">
        <w:rPr>
          <w:rFonts w:ascii="Arial" w:eastAsia="SimSun" w:hAnsi="Arial" w:cs="Arial"/>
          <w:bCs/>
          <w:lang w:eastAsia="pl-PL"/>
        </w:rPr>
        <w:t xml:space="preserve">adzoru zostanie otwarte postępowanie likwidacyjne, </w:t>
      </w:r>
    </w:p>
    <w:p w14:paraId="707808B6" w14:textId="69215F1B" w:rsidR="00BA6B70" w:rsidRPr="00BA6B70" w:rsidRDefault="00BA6B70" w:rsidP="0048783B">
      <w:pPr>
        <w:numPr>
          <w:ilvl w:val="1"/>
          <w:numId w:val="15"/>
        </w:numPr>
        <w:tabs>
          <w:tab w:val="left" w:pos="1701"/>
        </w:tabs>
        <w:suppressAutoHyphens/>
        <w:spacing w:before="240" w:after="240" w:line="360" w:lineRule="auto"/>
        <w:ind w:left="1701" w:hanging="850"/>
        <w:jc w:val="both"/>
        <w:rPr>
          <w:rFonts w:ascii="Arial" w:eastAsia="SimSun" w:hAnsi="Arial" w:cs="Arial"/>
          <w:b/>
          <w:bCs/>
          <w:lang w:val="x-none" w:eastAsia="pl-PL"/>
        </w:rPr>
      </w:pPr>
      <w:r w:rsidRPr="00BA6B70">
        <w:rPr>
          <w:rFonts w:ascii="Arial" w:eastAsia="SimSun" w:hAnsi="Arial" w:cs="Arial"/>
          <w:bCs/>
          <w:lang w:eastAsia="pl-PL"/>
        </w:rPr>
        <w:t xml:space="preserve">Inspektor </w:t>
      </w:r>
      <w:r w:rsidR="00413CCB">
        <w:rPr>
          <w:rFonts w:ascii="Arial" w:eastAsia="SimSun" w:hAnsi="Arial" w:cs="Arial"/>
          <w:bCs/>
          <w:lang w:eastAsia="pl-PL"/>
        </w:rPr>
        <w:t>N</w:t>
      </w:r>
      <w:r w:rsidRPr="00BA6B70">
        <w:rPr>
          <w:rFonts w:ascii="Arial" w:eastAsia="SimSun" w:hAnsi="Arial" w:cs="Arial"/>
          <w:bCs/>
          <w:lang w:eastAsia="pl-PL"/>
        </w:rPr>
        <w:t>adzoru znajdzie się w sytuacji uzasadniającej wszczęcie postępowanie upadłościowego lub restrukturyzacyjnego;</w:t>
      </w:r>
    </w:p>
    <w:p w14:paraId="47F32B66" w14:textId="025E1151" w:rsidR="00BA6B70" w:rsidRPr="00BA6B70" w:rsidRDefault="00BA6B70" w:rsidP="0048783B">
      <w:pPr>
        <w:numPr>
          <w:ilvl w:val="1"/>
          <w:numId w:val="15"/>
        </w:numPr>
        <w:tabs>
          <w:tab w:val="left" w:pos="1701"/>
        </w:tabs>
        <w:suppressAutoHyphens/>
        <w:spacing w:before="240" w:after="240" w:line="360" w:lineRule="auto"/>
        <w:ind w:left="1701" w:hanging="850"/>
        <w:jc w:val="both"/>
        <w:rPr>
          <w:rFonts w:ascii="Arial" w:eastAsia="SimSun" w:hAnsi="Arial" w:cs="Arial"/>
          <w:b/>
          <w:bCs/>
          <w:lang w:val="x-none" w:eastAsia="pl-PL"/>
        </w:rPr>
      </w:pPr>
      <w:r w:rsidRPr="00BA6B70">
        <w:rPr>
          <w:rFonts w:ascii="Arial" w:eastAsia="SimSun" w:hAnsi="Arial" w:cs="Arial"/>
          <w:bCs/>
          <w:lang w:eastAsia="pl-PL"/>
        </w:rPr>
        <w:t xml:space="preserve">Inspektor </w:t>
      </w:r>
      <w:r w:rsidR="00413CCB">
        <w:rPr>
          <w:rFonts w:ascii="Arial" w:eastAsia="SimSun" w:hAnsi="Arial" w:cs="Arial"/>
          <w:bCs/>
          <w:lang w:eastAsia="pl-PL"/>
        </w:rPr>
        <w:t>N</w:t>
      </w:r>
      <w:r w:rsidRPr="00BA6B70">
        <w:rPr>
          <w:rFonts w:ascii="Arial" w:eastAsia="SimSun" w:hAnsi="Arial" w:cs="Arial"/>
          <w:bCs/>
          <w:lang w:eastAsia="pl-PL"/>
        </w:rPr>
        <w:t>adzoru w sposób nienależyty wykonuje zobowiązania umowne.</w:t>
      </w:r>
    </w:p>
    <w:p w14:paraId="56D4B681" w14:textId="533A6195" w:rsidR="00BA6B70" w:rsidRPr="00BA6B70" w:rsidRDefault="00BA6B70" w:rsidP="0048783B">
      <w:pPr>
        <w:numPr>
          <w:ilvl w:val="3"/>
          <w:numId w:val="14"/>
        </w:numPr>
        <w:tabs>
          <w:tab w:val="left" w:pos="567"/>
        </w:tabs>
        <w:suppressAutoHyphens/>
        <w:spacing w:before="240" w:after="240" w:line="360" w:lineRule="auto"/>
        <w:ind w:left="284" w:hanging="284"/>
        <w:jc w:val="both"/>
        <w:rPr>
          <w:rFonts w:ascii="Arial" w:eastAsia="SimSun" w:hAnsi="Arial" w:cs="Arial"/>
          <w:b/>
          <w:bCs/>
          <w:lang w:val="x-none" w:eastAsia="pl-PL"/>
        </w:rPr>
      </w:pPr>
      <w:r w:rsidRPr="00BA6B70">
        <w:rPr>
          <w:rFonts w:ascii="Arial" w:eastAsia="SimSun" w:hAnsi="Arial" w:cs="Arial"/>
          <w:bCs/>
          <w:lang w:eastAsia="pl-PL"/>
        </w:rPr>
        <w:t xml:space="preserve">Odstąpienie od Umowy powinno nastąpić w formie pisemnej, w terminie </w:t>
      </w:r>
      <w:r w:rsidR="00402BEE">
        <w:rPr>
          <w:rFonts w:ascii="Arial" w:eastAsia="SimSun" w:hAnsi="Arial" w:cs="Arial"/>
          <w:bCs/>
          <w:lang w:eastAsia="pl-PL"/>
        </w:rPr>
        <w:t>14</w:t>
      </w:r>
      <w:r w:rsidRPr="00BA6B70">
        <w:rPr>
          <w:rFonts w:ascii="Arial" w:eastAsia="SimSun" w:hAnsi="Arial" w:cs="Arial"/>
          <w:bCs/>
          <w:lang w:eastAsia="pl-PL"/>
        </w:rPr>
        <w:t xml:space="preserve"> dni od dnia powzięcia informacji o zaistnieniu okoliczności uzasadniającej złożenie takiego oświadczenia, z podaniem przyczyny oświadczenia. </w:t>
      </w:r>
    </w:p>
    <w:p w14:paraId="396A5386" w14:textId="77777777" w:rsidR="00BA6B70" w:rsidRPr="00BA6B70" w:rsidRDefault="00BA6B70" w:rsidP="0048783B">
      <w:pPr>
        <w:numPr>
          <w:ilvl w:val="3"/>
          <w:numId w:val="14"/>
        </w:numPr>
        <w:tabs>
          <w:tab w:val="left" w:pos="709"/>
        </w:tabs>
        <w:suppressAutoHyphens/>
        <w:spacing w:before="240" w:after="240" w:line="360" w:lineRule="auto"/>
        <w:ind w:left="284" w:hanging="284"/>
        <w:jc w:val="both"/>
        <w:rPr>
          <w:rFonts w:ascii="Arial" w:eastAsia="SimSun" w:hAnsi="Arial" w:cs="Arial"/>
          <w:b/>
          <w:bCs/>
          <w:lang w:val="x-none" w:eastAsia="pl-PL"/>
        </w:rPr>
      </w:pPr>
      <w:r w:rsidRPr="00BA6B70">
        <w:rPr>
          <w:rFonts w:ascii="Arial" w:eastAsia="SimSun" w:hAnsi="Arial" w:cs="Arial"/>
          <w:bCs/>
          <w:lang w:eastAsia="pl-PL"/>
        </w:rPr>
        <w:lastRenderedPageBreak/>
        <w:t xml:space="preserve">Strony postanawiają, iż w przypadku odstąpienia od Umowy, po rozpoczęciu realizacji Umowy, odstąpienie będzie miało skutek </w:t>
      </w:r>
      <w:r w:rsidRPr="00BA6B70">
        <w:rPr>
          <w:rFonts w:ascii="Arial" w:eastAsia="SimSun" w:hAnsi="Arial" w:cs="Arial"/>
          <w:bCs/>
          <w:i/>
          <w:iCs/>
          <w:lang w:eastAsia="pl-PL"/>
        </w:rPr>
        <w:t xml:space="preserve">ex nunc – </w:t>
      </w:r>
      <w:r w:rsidRPr="00BA6B70">
        <w:rPr>
          <w:rFonts w:ascii="Arial" w:eastAsia="SimSun" w:hAnsi="Arial" w:cs="Arial"/>
          <w:bCs/>
          <w:lang w:eastAsia="pl-PL"/>
        </w:rPr>
        <w:t xml:space="preserve">będzie dotyczyło niewykonanej części Przedmiotu Umowy. </w:t>
      </w:r>
    </w:p>
    <w:p w14:paraId="3F12FB4B" w14:textId="02DDE078" w:rsidR="00BA6B70" w:rsidRPr="00BA6B70" w:rsidRDefault="00BA6B70" w:rsidP="0048783B">
      <w:pPr>
        <w:numPr>
          <w:ilvl w:val="3"/>
          <w:numId w:val="14"/>
        </w:numPr>
        <w:tabs>
          <w:tab w:val="left" w:pos="426"/>
        </w:tabs>
        <w:suppressAutoHyphens/>
        <w:spacing w:before="240" w:after="240" w:line="360" w:lineRule="auto"/>
        <w:ind w:left="284" w:hanging="284"/>
        <w:jc w:val="both"/>
        <w:rPr>
          <w:rFonts w:ascii="Arial" w:eastAsia="SimSun" w:hAnsi="Arial" w:cs="Arial"/>
          <w:b/>
          <w:bCs/>
          <w:lang w:val="x-none" w:eastAsia="pl-PL"/>
        </w:rPr>
      </w:pPr>
      <w:r w:rsidRPr="00BA6B70">
        <w:rPr>
          <w:rFonts w:ascii="Arial" w:eastAsia="SimSun" w:hAnsi="Arial" w:cs="Arial"/>
          <w:bCs/>
          <w:lang w:eastAsia="pl-PL"/>
        </w:rPr>
        <w:t xml:space="preserve">Odstąpienie od Umowy nie pozbawia Zamawiającego prawa dochodzenia kar umownych i innych odszkodowań za szkody wynikłe w związku z niewykonaniem lub nienależytym wykonaniem Umowy przez Inspektora </w:t>
      </w:r>
      <w:r w:rsidR="00402BEE">
        <w:rPr>
          <w:rFonts w:ascii="Arial" w:eastAsia="SimSun" w:hAnsi="Arial" w:cs="Arial"/>
          <w:bCs/>
          <w:lang w:eastAsia="pl-PL"/>
        </w:rPr>
        <w:t>N</w:t>
      </w:r>
      <w:r w:rsidRPr="00BA6B70">
        <w:rPr>
          <w:rFonts w:ascii="Arial" w:eastAsia="SimSun" w:hAnsi="Arial" w:cs="Arial"/>
          <w:bCs/>
          <w:lang w:eastAsia="pl-PL"/>
        </w:rPr>
        <w:t xml:space="preserve">adzoru. </w:t>
      </w:r>
    </w:p>
    <w:p w14:paraId="563F4E40" w14:textId="272C5B75" w:rsidR="00BA6B70" w:rsidRPr="00BA6B70" w:rsidRDefault="00BA6B70" w:rsidP="0048783B">
      <w:pPr>
        <w:numPr>
          <w:ilvl w:val="3"/>
          <w:numId w:val="14"/>
        </w:numPr>
        <w:tabs>
          <w:tab w:val="left" w:pos="567"/>
        </w:tabs>
        <w:suppressAutoHyphens/>
        <w:spacing w:before="240" w:after="240" w:line="360" w:lineRule="auto"/>
        <w:ind w:left="284" w:hanging="284"/>
        <w:jc w:val="both"/>
        <w:rPr>
          <w:rFonts w:ascii="Arial" w:eastAsia="SimSun" w:hAnsi="Arial" w:cs="Arial"/>
          <w:b/>
          <w:bCs/>
          <w:lang w:val="x-none" w:eastAsia="pl-PL"/>
        </w:rPr>
      </w:pPr>
      <w:r w:rsidRPr="00BA6B70">
        <w:rPr>
          <w:rFonts w:ascii="Arial" w:eastAsia="SimSun" w:hAnsi="Arial" w:cs="Arial"/>
          <w:bCs/>
          <w:lang w:eastAsia="pl-PL"/>
        </w:rPr>
        <w:t xml:space="preserve">Strony postanawiają, iż w każdym przypadku niewykonania lub nienależytego wykonania któregokolwiek z zobowiązań umownych przez Inspektora </w:t>
      </w:r>
      <w:r w:rsidR="00402BEE">
        <w:rPr>
          <w:rFonts w:ascii="Arial" w:eastAsia="SimSun" w:hAnsi="Arial" w:cs="Arial"/>
          <w:bCs/>
          <w:lang w:eastAsia="pl-PL"/>
        </w:rPr>
        <w:t>N</w:t>
      </w:r>
      <w:r w:rsidRPr="00BA6B70">
        <w:rPr>
          <w:rFonts w:ascii="Arial" w:eastAsia="SimSun" w:hAnsi="Arial" w:cs="Arial"/>
          <w:bCs/>
          <w:lang w:eastAsia="pl-PL"/>
        </w:rPr>
        <w:t xml:space="preserve">adzoru, po uprzednim wezwaniu Inspektor </w:t>
      </w:r>
      <w:r w:rsidR="00402BEE">
        <w:rPr>
          <w:rFonts w:ascii="Arial" w:eastAsia="SimSun" w:hAnsi="Arial" w:cs="Arial"/>
          <w:bCs/>
          <w:lang w:eastAsia="pl-PL"/>
        </w:rPr>
        <w:t>N</w:t>
      </w:r>
      <w:r w:rsidRPr="00BA6B70">
        <w:rPr>
          <w:rFonts w:ascii="Arial" w:eastAsia="SimSun" w:hAnsi="Arial" w:cs="Arial"/>
          <w:bCs/>
          <w:lang w:eastAsia="pl-PL"/>
        </w:rPr>
        <w:t xml:space="preserve">adzoru do zmiany sposobu wykonywania Umowy i wyznaczeniu dodatkowego 7 dniowego terminu, Zamawiający jest uprawniony do powierzenia wykonania zobowiązań umownych Inspektora </w:t>
      </w:r>
      <w:r w:rsidR="00402BEE">
        <w:rPr>
          <w:rFonts w:ascii="Arial" w:eastAsia="SimSun" w:hAnsi="Arial" w:cs="Arial"/>
          <w:bCs/>
          <w:lang w:eastAsia="pl-PL"/>
        </w:rPr>
        <w:t>N</w:t>
      </w:r>
      <w:r w:rsidRPr="00BA6B70">
        <w:rPr>
          <w:rFonts w:ascii="Arial" w:eastAsia="SimSun" w:hAnsi="Arial" w:cs="Arial"/>
          <w:bCs/>
          <w:lang w:eastAsia="pl-PL"/>
        </w:rPr>
        <w:t xml:space="preserve">adzoru w ramach Wykonawstwa Zastępczego bez konieczności uzyskiwania zgody Sądu. </w:t>
      </w:r>
    </w:p>
    <w:p w14:paraId="71788C4F" w14:textId="77777777" w:rsidR="00806F52" w:rsidRPr="00174E02" w:rsidRDefault="00806F52" w:rsidP="00174E02">
      <w:pPr>
        <w:spacing w:after="0" w:line="360" w:lineRule="auto"/>
        <w:jc w:val="both"/>
        <w:rPr>
          <w:rFonts w:ascii="Arial" w:eastAsia="Times New Roman" w:hAnsi="Arial" w:cs="Arial"/>
          <w:lang w:eastAsia="pl-PL"/>
        </w:rPr>
      </w:pPr>
    </w:p>
    <w:p w14:paraId="38ABB6F3" w14:textId="36FDE265" w:rsidR="00D9475F" w:rsidRPr="00174E02" w:rsidRDefault="00D9475F" w:rsidP="00174E02">
      <w:pPr>
        <w:numPr>
          <w:ilvl w:val="12"/>
          <w:numId w:val="0"/>
        </w:num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 xml:space="preserve">§ </w:t>
      </w:r>
      <w:r w:rsidR="0084233A" w:rsidRPr="00174E02">
        <w:rPr>
          <w:rFonts w:ascii="Arial" w:eastAsia="Times New Roman" w:hAnsi="Arial" w:cs="Arial"/>
          <w:b/>
          <w:bCs/>
          <w:lang w:eastAsia="pl-PL"/>
        </w:rPr>
        <w:t>10</w:t>
      </w:r>
    </w:p>
    <w:p w14:paraId="2E9652AF" w14:textId="0932F805" w:rsidR="00D9475F" w:rsidRPr="00174E02" w:rsidRDefault="00D9475F" w:rsidP="00174E02">
      <w:pPr>
        <w:numPr>
          <w:ilvl w:val="12"/>
          <w:numId w:val="0"/>
        </w:num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 xml:space="preserve">ZMIANA POSTANOWIEŃ UMOWY </w:t>
      </w:r>
    </w:p>
    <w:p w14:paraId="03618A79" w14:textId="77777777" w:rsidR="00EC5DB2" w:rsidRPr="00174E02" w:rsidRDefault="00EC5DB2" w:rsidP="00174E02">
      <w:pPr>
        <w:numPr>
          <w:ilvl w:val="12"/>
          <w:numId w:val="0"/>
        </w:numPr>
        <w:spacing w:after="0" w:line="360" w:lineRule="auto"/>
        <w:jc w:val="center"/>
        <w:rPr>
          <w:rFonts w:ascii="Arial" w:eastAsia="Times New Roman" w:hAnsi="Arial" w:cs="Arial"/>
          <w:b/>
          <w:bCs/>
          <w:lang w:eastAsia="pl-PL"/>
        </w:rPr>
      </w:pPr>
    </w:p>
    <w:p w14:paraId="57EEC536" w14:textId="77777777" w:rsidR="00D9475F" w:rsidRPr="00174E02" w:rsidRDefault="00D9475F" w:rsidP="0048783B">
      <w:pPr>
        <w:numPr>
          <w:ilvl w:val="0"/>
          <w:numId w:val="2"/>
        </w:numPr>
        <w:tabs>
          <w:tab w:val="num" w:pos="284"/>
        </w:tabs>
        <w:spacing w:after="0" w:line="360" w:lineRule="auto"/>
        <w:ind w:left="284" w:hanging="284"/>
        <w:jc w:val="both"/>
        <w:rPr>
          <w:rFonts w:ascii="Arial" w:eastAsia="Times New Roman" w:hAnsi="Arial" w:cs="Arial"/>
          <w:lang w:eastAsia="pl-PL"/>
        </w:rPr>
      </w:pPr>
      <w:r w:rsidRPr="00174E02">
        <w:rPr>
          <w:rFonts w:ascii="Arial" w:eastAsia="Times New Roman" w:hAnsi="Arial" w:cs="Arial"/>
          <w:lang w:eastAsia="pl-PL"/>
        </w:rPr>
        <w:t>Strony dopuszczają możliwość zmiany postanowień zawartej umowy w zakresie dotyczącym przedłużenia terminu wykonania przedmiotu umowy, w przypadku przedłużenia terminu wykonania robót budowlanych nad którymi pełniony jest nadzór inwestorski - termin wykonania umowy ulega przedłużeniu o okres niezbędny do wykonania wszystkich obowiązków wykonawcy. Zamawiający, w celu przedłużenia terminu wykonania umowy, zawiadomi wykonawcę o wystąpieniu okoliczności skutkujących koniecznością przedłużenia oraz wskaże nowy terminu wykonania umowy. Przedłużenie terminu wykonania zamówienia nie stanowi podstawy do zwiększenia wynagrodzenia wykonawcy,</w:t>
      </w:r>
    </w:p>
    <w:p w14:paraId="7E1086F3" w14:textId="77777777" w:rsidR="00D9475F" w:rsidRPr="00174E02" w:rsidRDefault="00D9475F" w:rsidP="0048783B">
      <w:pPr>
        <w:numPr>
          <w:ilvl w:val="0"/>
          <w:numId w:val="2"/>
        </w:numPr>
        <w:tabs>
          <w:tab w:val="num" w:pos="284"/>
        </w:tabs>
        <w:spacing w:after="0" w:line="360" w:lineRule="auto"/>
        <w:ind w:left="284" w:hanging="284"/>
        <w:jc w:val="both"/>
        <w:rPr>
          <w:rFonts w:ascii="Arial" w:eastAsia="Times New Roman" w:hAnsi="Arial" w:cs="Arial"/>
          <w:lang w:eastAsia="pl-PL"/>
        </w:rPr>
      </w:pPr>
      <w:r w:rsidRPr="00174E02">
        <w:rPr>
          <w:rFonts w:ascii="Arial" w:eastAsia="Times New Roman" w:hAnsi="Arial" w:cs="Arial"/>
          <w:lang w:eastAsia="pl-PL"/>
        </w:rPr>
        <w:t>Wszelkie zmiany i uzupełnienia dotyczące niniejszej umowy wymagają pisemnej formy, pod rygorem nieważności.</w:t>
      </w:r>
    </w:p>
    <w:p w14:paraId="5B160C6A" w14:textId="77777777" w:rsidR="00D9475F" w:rsidRPr="00174E02" w:rsidRDefault="00D9475F" w:rsidP="00174E02">
      <w:pPr>
        <w:spacing w:after="0" w:line="360" w:lineRule="auto"/>
        <w:jc w:val="both"/>
        <w:rPr>
          <w:rFonts w:ascii="Arial" w:eastAsia="Times New Roman" w:hAnsi="Arial" w:cs="Arial"/>
          <w:lang w:eastAsia="pl-PL"/>
        </w:rPr>
      </w:pPr>
    </w:p>
    <w:p w14:paraId="77E72D53" w14:textId="52F06C3D" w:rsidR="00D9475F" w:rsidRPr="00174E02" w:rsidRDefault="00D9475F" w:rsidP="00174E02">
      <w:pPr>
        <w:tabs>
          <w:tab w:val="left" w:pos="426"/>
          <w:tab w:val="left" w:pos="454"/>
        </w:tabs>
        <w:spacing w:after="0" w:line="360" w:lineRule="auto"/>
        <w:jc w:val="center"/>
        <w:rPr>
          <w:rFonts w:ascii="Arial" w:eastAsia="Times New Roman" w:hAnsi="Arial" w:cs="Arial"/>
          <w:b/>
          <w:bCs/>
          <w:lang w:eastAsia="pl-PL"/>
        </w:rPr>
      </w:pPr>
      <w:bookmarkStart w:id="10" w:name="_Hlk100223453"/>
      <w:r w:rsidRPr="00174E02">
        <w:rPr>
          <w:rFonts w:ascii="Arial" w:eastAsia="Times New Roman" w:hAnsi="Arial" w:cs="Arial"/>
          <w:b/>
          <w:bCs/>
          <w:lang w:eastAsia="pl-PL"/>
        </w:rPr>
        <w:t>§ 1</w:t>
      </w:r>
      <w:r w:rsidR="0084233A" w:rsidRPr="00174E02">
        <w:rPr>
          <w:rFonts w:ascii="Arial" w:eastAsia="Times New Roman" w:hAnsi="Arial" w:cs="Arial"/>
          <w:b/>
          <w:bCs/>
          <w:lang w:eastAsia="pl-PL"/>
        </w:rPr>
        <w:t>1</w:t>
      </w:r>
    </w:p>
    <w:p w14:paraId="7AC2BBCA" w14:textId="62281229" w:rsidR="00D9475F" w:rsidRPr="00174E02" w:rsidRDefault="00EC5DB2" w:rsidP="00174E02">
      <w:p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POROZUMIEWANIE SIĘ</w:t>
      </w:r>
    </w:p>
    <w:bookmarkEnd w:id="10"/>
    <w:p w14:paraId="7813D0DD" w14:textId="77777777" w:rsidR="00EC5DB2" w:rsidRPr="00EC5DB2" w:rsidRDefault="00EC5DB2" w:rsidP="0048783B">
      <w:pPr>
        <w:numPr>
          <w:ilvl w:val="0"/>
          <w:numId w:val="16"/>
        </w:numPr>
        <w:suppressAutoHyphens/>
        <w:spacing w:before="240" w:after="240" w:line="360" w:lineRule="auto"/>
        <w:ind w:left="284" w:hanging="284"/>
        <w:jc w:val="both"/>
        <w:rPr>
          <w:rFonts w:ascii="Arial" w:eastAsia="SimSun" w:hAnsi="Arial" w:cs="Arial"/>
          <w:b/>
          <w:bCs/>
          <w:lang w:eastAsia="pl-PL"/>
        </w:rPr>
      </w:pPr>
      <w:r w:rsidRPr="00EC5DB2">
        <w:rPr>
          <w:rFonts w:ascii="Arial" w:eastAsia="SimSun" w:hAnsi="Arial" w:cs="Arial"/>
          <w:bCs/>
          <w:lang w:eastAsia="pl-PL"/>
        </w:rPr>
        <w:t>Wszelka korespondencja będzie przekazywana pomiędzy Stronami na adresy wskazane w  ust. 4 i 5 niniejszego paragrafu.</w:t>
      </w:r>
    </w:p>
    <w:p w14:paraId="2B409DEE" w14:textId="77777777" w:rsidR="00EC5DB2" w:rsidRPr="00EC5DB2" w:rsidRDefault="00EC5DB2" w:rsidP="0048783B">
      <w:pPr>
        <w:numPr>
          <w:ilvl w:val="0"/>
          <w:numId w:val="16"/>
        </w:numPr>
        <w:tabs>
          <w:tab w:val="left" w:pos="284"/>
        </w:tabs>
        <w:suppressAutoHyphens/>
        <w:spacing w:before="240" w:after="240" w:line="360" w:lineRule="auto"/>
        <w:ind w:left="284" w:hanging="284"/>
        <w:jc w:val="both"/>
        <w:rPr>
          <w:rFonts w:ascii="Arial" w:eastAsia="SimSun" w:hAnsi="Arial" w:cs="Arial"/>
          <w:b/>
          <w:bCs/>
          <w:lang w:eastAsia="pl-PL"/>
        </w:rPr>
      </w:pPr>
      <w:r w:rsidRPr="00EC5DB2">
        <w:rPr>
          <w:rFonts w:ascii="Arial" w:eastAsia="SimSun" w:hAnsi="Arial" w:cs="Arial"/>
          <w:bCs/>
          <w:lang w:eastAsia="pl-PL"/>
        </w:rPr>
        <w:t xml:space="preserve">Strony obowiązane są informować się wzajemnie o zmianach adresów swoich siedzib. W przypadku zaniechania tego obowiązku korespondencja wysłana na adres wskazany w Umowie będzie uważana za dostarczoną. </w:t>
      </w:r>
    </w:p>
    <w:p w14:paraId="68F77FD0" w14:textId="5C871C17" w:rsidR="00EC5DB2" w:rsidRPr="00EC5DB2" w:rsidRDefault="00EC5DB2" w:rsidP="0048783B">
      <w:pPr>
        <w:numPr>
          <w:ilvl w:val="0"/>
          <w:numId w:val="16"/>
        </w:numPr>
        <w:suppressAutoHyphens/>
        <w:spacing w:before="240" w:after="240" w:line="360" w:lineRule="auto"/>
        <w:ind w:left="284" w:hanging="284"/>
        <w:jc w:val="both"/>
        <w:rPr>
          <w:rFonts w:ascii="Arial" w:eastAsia="SimSun" w:hAnsi="Arial" w:cs="Arial"/>
          <w:bCs/>
          <w:lang w:eastAsia="pl-PL"/>
        </w:rPr>
      </w:pPr>
      <w:r w:rsidRPr="00EC5DB2">
        <w:rPr>
          <w:rFonts w:ascii="Arial" w:eastAsia="SimSun" w:hAnsi="Arial" w:cs="Arial"/>
          <w:bCs/>
          <w:lang w:eastAsia="pl-PL"/>
        </w:rPr>
        <w:lastRenderedPageBreak/>
        <w:t xml:space="preserve">Jeżeli jakikolwiek członek Personelu Inspektor nadzoru zgodnie z przepisami prawa budowlanego będzie uprawniony do dokonywania wpisów w dzienniku budowy, to powyższe uprawnienie nie zwalnia Inspektora </w:t>
      </w:r>
      <w:r w:rsidR="00402BEE">
        <w:rPr>
          <w:rFonts w:ascii="Arial" w:eastAsia="SimSun" w:hAnsi="Arial" w:cs="Arial"/>
          <w:bCs/>
          <w:lang w:eastAsia="pl-PL"/>
        </w:rPr>
        <w:t>N</w:t>
      </w:r>
      <w:r w:rsidRPr="00EC5DB2">
        <w:rPr>
          <w:rFonts w:ascii="Arial" w:eastAsia="SimSun" w:hAnsi="Arial" w:cs="Arial"/>
          <w:bCs/>
          <w:lang w:eastAsia="pl-PL"/>
        </w:rPr>
        <w:t xml:space="preserve">adzoru od dokonywania w stosunku do Zamawiającego stosownych powiadomień zgodnie z ust. 2. </w:t>
      </w:r>
    </w:p>
    <w:p w14:paraId="79EF2BEC" w14:textId="77777777" w:rsidR="00EC5DB2" w:rsidRPr="00EC5DB2" w:rsidRDefault="00EC5DB2" w:rsidP="0048783B">
      <w:pPr>
        <w:numPr>
          <w:ilvl w:val="0"/>
          <w:numId w:val="16"/>
        </w:numPr>
        <w:tabs>
          <w:tab w:val="left" w:pos="284"/>
        </w:tabs>
        <w:suppressAutoHyphens/>
        <w:spacing w:before="240" w:after="240" w:line="360" w:lineRule="auto"/>
        <w:ind w:left="284" w:hanging="284"/>
        <w:jc w:val="both"/>
        <w:rPr>
          <w:rFonts w:ascii="Arial" w:eastAsia="SimSun" w:hAnsi="Arial" w:cs="Arial"/>
          <w:bCs/>
          <w:lang w:eastAsia="pl-PL"/>
        </w:rPr>
      </w:pPr>
      <w:r w:rsidRPr="00EC5DB2">
        <w:rPr>
          <w:rFonts w:ascii="Arial" w:eastAsia="SimSun" w:hAnsi="Arial" w:cs="Arial"/>
          <w:bCs/>
          <w:lang w:eastAsia="pl-PL"/>
        </w:rPr>
        <w:t xml:space="preserve">Przedstawicielem Zamawiającego, tj. osobą odpowiedzialną za nadzorowanie wykonywania Umowy ze strony Zamawiającego jest: </w:t>
      </w:r>
      <w:r w:rsidRPr="00EC5DB2">
        <w:rPr>
          <w:rFonts w:ascii="Arial" w:eastAsia="SimSun" w:hAnsi="Arial" w:cs="Arial"/>
          <w:bCs/>
          <w:lang w:eastAsia="pl-PL"/>
        </w:rPr>
        <w:tab/>
      </w:r>
      <w:r w:rsidRPr="00EC5DB2">
        <w:rPr>
          <w:rFonts w:ascii="Arial" w:eastAsia="SimSun" w:hAnsi="Arial" w:cs="Arial"/>
          <w:bCs/>
          <w:lang w:eastAsia="pl-PL"/>
        </w:rPr>
        <w:br/>
        <w:t>p. ____________– ________________;</w:t>
      </w:r>
      <w:r w:rsidRPr="00EC5DB2">
        <w:rPr>
          <w:rFonts w:ascii="Arial" w:eastAsia="SimSun" w:hAnsi="Arial" w:cs="Arial"/>
          <w:bCs/>
          <w:lang w:eastAsia="pl-PL"/>
        </w:rPr>
        <w:tab/>
      </w:r>
      <w:r w:rsidRPr="00EC5DB2">
        <w:rPr>
          <w:rFonts w:ascii="Arial" w:eastAsia="SimSun" w:hAnsi="Arial" w:cs="Arial"/>
          <w:bCs/>
          <w:lang w:eastAsia="pl-PL"/>
        </w:rPr>
        <w:br/>
        <w:t xml:space="preserve">e-mail _____________________________________, </w:t>
      </w:r>
      <w:r w:rsidRPr="00EC5DB2">
        <w:rPr>
          <w:rFonts w:ascii="Arial" w:eastAsia="SimSun" w:hAnsi="Arial" w:cs="Arial"/>
          <w:bCs/>
          <w:lang w:eastAsia="pl-PL"/>
        </w:rPr>
        <w:tab/>
      </w:r>
      <w:r w:rsidRPr="00EC5DB2">
        <w:rPr>
          <w:rFonts w:ascii="Arial" w:eastAsia="SimSun" w:hAnsi="Arial" w:cs="Arial"/>
          <w:bCs/>
          <w:lang w:eastAsia="pl-PL"/>
        </w:rPr>
        <w:br/>
        <w:t>tel. kom. + 48 _________________</w:t>
      </w:r>
    </w:p>
    <w:p w14:paraId="6774E302" w14:textId="25FA5CF9" w:rsidR="00EC5DB2" w:rsidRPr="00EC5DB2" w:rsidRDefault="00EC5DB2" w:rsidP="0048783B">
      <w:pPr>
        <w:numPr>
          <w:ilvl w:val="0"/>
          <w:numId w:val="16"/>
        </w:numPr>
        <w:suppressAutoHyphens/>
        <w:spacing w:before="240" w:after="240" w:line="360" w:lineRule="auto"/>
        <w:ind w:left="284" w:hanging="284"/>
        <w:jc w:val="both"/>
        <w:rPr>
          <w:rFonts w:ascii="Arial" w:eastAsia="SimSun" w:hAnsi="Arial" w:cs="Arial"/>
          <w:bCs/>
          <w:lang w:eastAsia="pl-PL"/>
        </w:rPr>
      </w:pPr>
      <w:r w:rsidRPr="00EC5DB2">
        <w:rPr>
          <w:rFonts w:ascii="Arial" w:eastAsia="SimSun" w:hAnsi="Arial" w:cs="Arial"/>
          <w:bCs/>
          <w:lang w:eastAsia="pl-PL"/>
        </w:rPr>
        <w:t xml:space="preserve">Przedstawicielem Inspektor </w:t>
      </w:r>
      <w:r w:rsidR="00402BEE">
        <w:rPr>
          <w:rFonts w:ascii="Arial" w:eastAsia="SimSun" w:hAnsi="Arial" w:cs="Arial"/>
          <w:bCs/>
          <w:lang w:eastAsia="pl-PL"/>
        </w:rPr>
        <w:t>N</w:t>
      </w:r>
      <w:r w:rsidRPr="00EC5DB2">
        <w:rPr>
          <w:rFonts w:ascii="Arial" w:eastAsia="SimSun" w:hAnsi="Arial" w:cs="Arial"/>
          <w:bCs/>
          <w:lang w:eastAsia="pl-PL"/>
        </w:rPr>
        <w:t xml:space="preserve">adzoru, tj. osobą odpowiedzialną za nadzorowanie wykonywania Umowy ze strony Inspektora nadzoru  jest:  </w:t>
      </w:r>
      <w:r w:rsidRPr="00EC5DB2">
        <w:rPr>
          <w:rFonts w:ascii="Arial" w:eastAsia="SimSun" w:hAnsi="Arial" w:cs="Arial"/>
          <w:bCs/>
          <w:lang w:eastAsia="pl-PL"/>
        </w:rPr>
        <w:tab/>
      </w:r>
      <w:r w:rsidRPr="00EC5DB2">
        <w:rPr>
          <w:rFonts w:ascii="Arial" w:eastAsia="SimSun" w:hAnsi="Arial" w:cs="Arial"/>
          <w:bCs/>
          <w:lang w:eastAsia="pl-PL"/>
        </w:rPr>
        <w:br/>
        <w:t xml:space="preserve">____________________  </w:t>
      </w:r>
      <w:r w:rsidRPr="00EC5DB2">
        <w:rPr>
          <w:rFonts w:ascii="Arial" w:eastAsia="SimSun" w:hAnsi="Arial" w:cs="Arial"/>
          <w:bCs/>
          <w:lang w:eastAsia="pl-PL"/>
        </w:rPr>
        <w:tab/>
      </w:r>
      <w:r w:rsidRPr="00EC5DB2">
        <w:rPr>
          <w:rFonts w:ascii="Arial" w:eastAsia="SimSun" w:hAnsi="Arial" w:cs="Arial"/>
          <w:bCs/>
          <w:lang w:eastAsia="pl-PL"/>
        </w:rPr>
        <w:br/>
        <w:t xml:space="preserve">e-mail: ______________________ </w:t>
      </w:r>
      <w:r w:rsidRPr="00EC5DB2">
        <w:rPr>
          <w:rFonts w:ascii="Arial" w:eastAsia="SimSun" w:hAnsi="Arial" w:cs="Arial"/>
          <w:bCs/>
          <w:lang w:eastAsia="pl-PL"/>
        </w:rPr>
        <w:tab/>
      </w:r>
      <w:r w:rsidRPr="00EC5DB2">
        <w:rPr>
          <w:rFonts w:ascii="Arial" w:eastAsia="SimSun" w:hAnsi="Arial" w:cs="Arial"/>
          <w:bCs/>
          <w:lang w:eastAsia="pl-PL"/>
        </w:rPr>
        <w:br/>
        <w:t xml:space="preserve">tel. kom. _____________________________. </w:t>
      </w:r>
    </w:p>
    <w:p w14:paraId="2EBD33F5" w14:textId="676FECFB" w:rsidR="0084233A" w:rsidRPr="00174E02" w:rsidRDefault="0084233A" w:rsidP="00174E02">
      <w:pPr>
        <w:numPr>
          <w:ilvl w:val="12"/>
          <w:numId w:val="0"/>
        </w:num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 12</w:t>
      </w:r>
    </w:p>
    <w:p w14:paraId="2AE64155" w14:textId="34481EDE" w:rsidR="00D9475F" w:rsidRPr="00174E02" w:rsidRDefault="0084233A" w:rsidP="00174E02">
      <w:pPr>
        <w:numPr>
          <w:ilvl w:val="12"/>
          <w:numId w:val="0"/>
        </w:num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ROZSTRZYGANIE SPORÓW</w:t>
      </w:r>
    </w:p>
    <w:p w14:paraId="6C1CD1E3" w14:textId="39D7F59C" w:rsidR="0084233A" w:rsidRPr="0084233A" w:rsidRDefault="0084233A" w:rsidP="0048783B">
      <w:pPr>
        <w:numPr>
          <w:ilvl w:val="0"/>
          <w:numId w:val="17"/>
        </w:numPr>
        <w:suppressAutoHyphens/>
        <w:spacing w:before="240" w:after="240" w:line="360" w:lineRule="auto"/>
        <w:ind w:left="284" w:hanging="284"/>
        <w:jc w:val="both"/>
        <w:rPr>
          <w:rFonts w:ascii="Arial" w:eastAsia="SimSun" w:hAnsi="Arial" w:cs="Arial"/>
          <w:lang w:eastAsia="pl-PL"/>
        </w:rPr>
      </w:pPr>
      <w:r w:rsidRPr="0084233A">
        <w:rPr>
          <w:rFonts w:ascii="Arial" w:eastAsia="SimSun" w:hAnsi="Arial" w:cs="Arial"/>
          <w:lang w:eastAsia="pl-PL"/>
        </w:rPr>
        <w:t xml:space="preserve">Zamawiający i Inspektor </w:t>
      </w:r>
      <w:r w:rsidR="00402BEE">
        <w:rPr>
          <w:rFonts w:ascii="Arial" w:eastAsia="SimSun" w:hAnsi="Arial" w:cs="Arial"/>
          <w:lang w:eastAsia="pl-PL"/>
        </w:rPr>
        <w:t>N</w:t>
      </w:r>
      <w:r w:rsidRPr="0084233A">
        <w:rPr>
          <w:rFonts w:ascii="Arial" w:eastAsia="SimSun" w:hAnsi="Arial" w:cs="Arial"/>
          <w:lang w:eastAsia="pl-PL"/>
        </w:rPr>
        <w:t>adzoru podejmą starania, aby rozstrzygnąć ewentualne spory wynikające z Umowy ugodowo poprzez bezpośrednie negocjacje lub w drodze mediacji, o której mowa w przepisach o postępowaniu cywilnym.</w:t>
      </w:r>
    </w:p>
    <w:p w14:paraId="705DEA9E" w14:textId="7CE2E76E" w:rsidR="0084233A" w:rsidRPr="00174E02" w:rsidRDefault="0084233A" w:rsidP="0048783B">
      <w:pPr>
        <w:numPr>
          <w:ilvl w:val="0"/>
          <w:numId w:val="17"/>
        </w:numPr>
        <w:suppressAutoHyphens/>
        <w:spacing w:before="240" w:after="240" w:line="360" w:lineRule="auto"/>
        <w:ind w:left="284" w:hanging="284"/>
        <w:jc w:val="both"/>
        <w:rPr>
          <w:rFonts w:ascii="Arial" w:eastAsia="SimSun" w:hAnsi="Arial" w:cs="Arial"/>
          <w:lang w:eastAsia="pl-PL"/>
        </w:rPr>
      </w:pPr>
      <w:r w:rsidRPr="0084233A">
        <w:rPr>
          <w:rFonts w:ascii="Arial" w:eastAsia="SimSun" w:hAnsi="Arial" w:cs="Arial"/>
          <w:lang w:eastAsia="pl-PL"/>
        </w:rPr>
        <w:t xml:space="preserve">Jeżeli Zamawiający i Inspektor </w:t>
      </w:r>
      <w:r w:rsidR="00402BEE">
        <w:rPr>
          <w:rFonts w:ascii="Arial" w:eastAsia="SimSun" w:hAnsi="Arial" w:cs="Arial"/>
          <w:lang w:eastAsia="pl-PL"/>
        </w:rPr>
        <w:t>N</w:t>
      </w:r>
      <w:r w:rsidRPr="0084233A">
        <w:rPr>
          <w:rFonts w:ascii="Arial" w:eastAsia="SimSun" w:hAnsi="Arial" w:cs="Arial"/>
          <w:lang w:eastAsia="pl-PL"/>
        </w:rPr>
        <w:t>adzoru nie będą w stanie rozstrzygnąć sporu ugodowo, wszelkie spory związane z Umową rozstrzygać będzie sąd powszechny właściwy miejscowo dla siedziby Zamawiającego.</w:t>
      </w:r>
    </w:p>
    <w:p w14:paraId="5E65137F" w14:textId="6A568EBD" w:rsidR="00D9475F" w:rsidRPr="00174E02" w:rsidRDefault="00D9475F" w:rsidP="00174E02">
      <w:pPr>
        <w:numPr>
          <w:ilvl w:val="12"/>
          <w:numId w:val="0"/>
        </w:num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 1</w:t>
      </w:r>
      <w:r w:rsidR="0084233A" w:rsidRPr="00174E02">
        <w:rPr>
          <w:rFonts w:ascii="Arial" w:eastAsia="Times New Roman" w:hAnsi="Arial" w:cs="Arial"/>
          <w:b/>
          <w:bCs/>
          <w:lang w:eastAsia="pl-PL"/>
        </w:rPr>
        <w:t>3</w:t>
      </w:r>
    </w:p>
    <w:p w14:paraId="43446FDD" w14:textId="755FDA58" w:rsidR="00EC5DB2" w:rsidRPr="00174E02" w:rsidRDefault="00D9475F" w:rsidP="00AE1869">
      <w:pPr>
        <w:numPr>
          <w:ilvl w:val="12"/>
          <w:numId w:val="0"/>
        </w:numPr>
        <w:spacing w:after="0" w:line="360" w:lineRule="auto"/>
        <w:jc w:val="center"/>
        <w:rPr>
          <w:rFonts w:ascii="Arial" w:eastAsia="Times New Roman" w:hAnsi="Arial" w:cs="Arial"/>
          <w:b/>
          <w:bCs/>
          <w:lang w:eastAsia="pl-PL"/>
        </w:rPr>
      </w:pPr>
      <w:r w:rsidRPr="00174E02">
        <w:rPr>
          <w:rFonts w:ascii="Arial" w:eastAsia="Times New Roman" w:hAnsi="Arial" w:cs="Arial"/>
          <w:b/>
          <w:bCs/>
          <w:lang w:eastAsia="pl-PL"/>
        </w:rPr>
        <w:t>POSTANOWIENIA KOŃCOWE</w:t>
      </w:r>
    </w:p>
    <w:p w14:paraId="3DF877CA" w14:textId="77777777" w:rsidR="0084233A" w:rsidRPr="00174E02" w:rsidRDefault="0084233A" w:rsidP="0048783B">
      <w:pPr>
        <w:numPr>
          <w:ilvl w:val="0"/>
          <w:numId w:val="18"/>
        </w:numPr>
        <w:tabs>
          <w:tab w:val="left" w:pos="567"/>
        </w:tabs>
        <w:spacing w:before="240" w:after="240" w:line="360" w:lineRule="auto"/>
        <w:ind w:left="284" w:hanging="284"/>
        <w:jc w:val="both"/>
        <w:rPr>
          <w:rFonts w:ascii="Arial" w:hAnsi="Arial" w:cs="Arial"/>
          <w:bCs/>
          <w:lang w:eastAsia="pl-PL"/>
        </w:rPr>
      </w:pPr>
      <w:r w:rsidRPr="00174E02">
        <w:rPr>
          <w:rFonts w:ascii="Arial" w:hAnsi="Arial" w:cs="Arial"/>
          <w:bCs/>
          <w:lang w:eastAsia="pl-PL"/>
        </w:rPr>
        <w:t xml:space="preserve">Umowę zawarto w formie pisemnej pod rygorem nieważności. Wszelkie zmiany lub uzupełnienia Umowy wymagają formy pisemnej pod rygorem nieważności. </w:t>
      </w:r>
    </w:p>
    <w:p w14:paraId="00184B77" w14:textId="77777777" w:rsidR="0084233A" w:rsidRPr="00174E02" w:rsidRDefault="0084233A" w:rsidP="0048783B">
      <w:pPr>
        <w:numPr>
          <w:ilvl w:val="0"/>
          <w:numId w:val="18"/>
        </w:numPr>
        <w:tabs>
          <w:tab w:val="left" w:pos="709"/>
        </w:tabs>
        <w:spacing w:before="240" w:after="240" w:line="360" w:lineRule="auto"/>
        <w:ind w:left="284" w:hanging="284"/>
        <w:jc w:val="both"/>
        <w:rPr>
          <w:rFonts w:ascii="Arial" w:hAnsi="Arial" w:cs="Arial"/>
          <w:bCs/>
          <w:lang w:eastAsia="pl-PL"/>
        </w:rPr>
      </w:pPr>
      <w:r w:rsidRPr="00174E02">
        <w:rPr>
          <w:rFonts w:ascii="Arial" w:hAnsi="Arial" w:cs="Arial"/>
          <w:bCs/>
          <w:lang w:eastAsia="pl-PL"/>
        </w:rPr>
        <w:t xml:space="preserve">W sprawach nieuregulowanych Umową zastosowanie znajdują przepisy prawa Rzeczypospolitej Polskiej, w tym w szczególności Kodeksu cywilnego oraz Prawa Budowlanego. </w:t>
      </w:r>
    </w:p>
    <w:p w14:paraId="3F13C7DB" w14:textId="77777777" w:rsidR="0084233A" w:rsidRPr="00174E02" w:rsidRDefault="0084233A" w:rsidP="0048783B">
      <w:pPr>
        <w:numPr>
          <w:ilvl w:val="0"/>
          <w:numId w:val="18"/>
        </w:numPr>
        <w:tabs>
          <w:tab w:val="left" w:pos="567"/>
        </w:tabs>
        <w:spacing w:before="240" w:after="240" w:line="360" w:lineRule="auto"/>
        <w:ind w:left="284" w:hanging="284"/>
        <w:jc w:val="both"/>
        <w:rPr>
          <w:rFonts w:ascii="Arial" w:hAnsi="Arial" w:cs="Arial"/>
          <w:bCs/>
          <w:lang w:eastAsia="pl-PL"/>
        </w:rPr>
      </w:pPr>
      <w:r w:rsidRPr="00174E02">
        <w:rPr>
          <w:rFonts w:ascii="Arial" w:hAnsi="Arial" w:cs="Arial"/>
          <w:bCs/>
          <w:lang w:eastAsia="pl-PL"/>
        </w:rPr>
        <w:t>Wszystkie dokumenty wymienione w Umowie, zarówno nazwane jak i nienazwane załącznikami, stanowią integralną cześć Umowy.</w:t>
      </w:r>
    </w:p>
    <w:p w14:paraId="6ACE4B89" w14:textId="77777777" w:rsidR="0084233A" w:rsidRPr="00174E02" w:rsidRDefault="0084233A" w:rsidP="0048783B">
      <w:pPr>
        <w:numPr>
          <w:ilvl w:val="0"/>
          <w:numId w:val="18"/>
        </w:numPr>
        <w:tabs>
          <w:tab w:val="left" w:pos="284"/>
        </w:tabs>
        <w:spacing w:before="240" w:after="240" w:line="360" w:lineRule="auto"/>
        <w:ind w:left="284" w:hanging="284"/>
        <w:jc w:val="both"/>
        <w:rPr>
          <w:rFonts w:ascii="Arial" w:hAnsi="Arial" w:cs="Arial"/>
          <w:bCs/>
          <w:lang w:eastAsia="pl-PL"/>
        </w:rPr>
      </w:pPr>
      <w:r w:rsidRPr="00174E02">
        <w:rPr>
          <w:rFonts w:ascii="Arial" w:hAnsi="Arial" w:cs="Arial"/>
          <w:bCs/>
          <w:lang w:eastAsia="pl-PL"/>
        </w:rPr>
        <w:lastRenderedPageBreak/>
        <w:t xml:space="preserve">Jeżeli którekolwiek z postanowień Umowy są lub staną się nieważne lub nieskuteczne z mocy obowiązującego prawa, nie narusza to ważności pozostałych postanowień Umowy, a Strony zobowiązują się stosować przepisy prawa najbliższe postanowieniom nieważnym lub nieskutecznym. </w:t>
      </w:r>
    </w:p>
    <w:p w14:paraId="5F7AB2AB" w14:textId="0192763A" w:rsidR="00D9475F" w:rsidRPr="00174E02" w:rsidRDefault="00D9475F" w:rsidP="0048783B">
      <w:pPr>
        <w:numPr>
          <w:ilvl w:val="0"/>
          <w:numId w:val="18"/>
        </w:numPr>
        <w:tabs>
          <w:tab w:val="left" w:pos="709"/>
        </w:tabs>
        <w:spacing w:before="240" w:after="240" w:line="360" w:lineRule="auto"/>
        <w:ind w:left="284" w:hanging="284"/>
        <w:jc w:val="both"/>
        <w:rPr>
          <w:rFonts w:ascii="Arial" w:hAnsi="Arial" w:cs="Arial"/>
          <w:bCs/>
          <w:lang w:eastAsia="pl-PL"/>
        </w:rPr>
      </w:pPr>
      <w:r w:rsidRPr="00174E02">
        <w:rPr>
          <w:rFonts w:ascii="Arial" w:eastAsia="Times New Roman" w:hAnsi="Arial" w:cs="Arial"/>
          <w:lang w:eastAsia="pl-PL"/>
        </w:rPr>
        <w:t>Integralną cześć umowy stanowią:</w:t>
      </w:r>
    </w:p>
    <w:p w14:paraId="01252876" w14:textId="77777777" w:rsidR="00D9475F" w:rsidRPr="00174E02" w:rsidRDefault="00D9475F" w:rsidP="0048783B">
      <w:pPr>
        <w:numPr>
          <w:ilvl w:val="0"/>
          <w:numId w:val="5"/>
        </w:numPr>
        <w:spacing w:after="0" w:line="360" w:lineRule="auto"/>
        <w:jc w:val="both"/>
        <w:rPr>
          <w:rFonts w:ascii="Arial" w:eastAsia="Times New Roman" w:hAnsi="Arial" w:cs="Arial"/>
          <w:lang w:eastAsia="pl-PL"/>
        </w:rPr>
      </w:pPr>
      <w:r w:rsidRPr="00174E02">
        <w:rPr>
          <w:rFonts w:ascii="Arial" w:eastAsia="Times New Roman" w:hAnsi="Arial" w:cs="Arial"/>
          <w:lang w:eastAsia="pl-PL"/>
        </w:rPr>
        <w:t>załącznik nr 1 - Oferta wykonawcy,</w:t>
      </w:r>
    </w:p>
    <w:p w14:paraId="318B1464" w14:textId="65490761" w:rsidR="00D9475F" w:rsidRPr="00131E96" w:rsidRDefault="00D9475F" w:rsidP="0048783B">
      <w:pPr>
        <w:numPr>
          <w:ilvl w:val="0"/>
          <w:numId w:val="5"/>
        </w:numPr>
        <w:spacing w:after="0" w:line="360" w:lineRule="auto"/>
        <w:jc w:val="both"/>
        <w:rPr>
          <w:rFonts w:ascii="Arial" w:eastAsia="Times New Roman" w:hAnsi="Arial" w:cs="Arial"/>
          <w:lang w:eastAsia="pl-PL"/>
        </w:rPr>
      </w:pPr>
      <w:r w:rsidRPr="00174E02">
        <w:rPr>
          <w:rFonts w:ascii="Arial" w:eastAsia="Times New Roman" w:hAnsi="Arial" w:cs="Arial"/>
          <w:lang w:eastAsia="pl-PL"/>
        </w:rPr>
        <w:t>Załącznik</w:t>
      </w:r>
      <w:r w:rsidR="00EC5DB2" w:rsidRPr="00174E02">
        <w:rPr>
          <w:rFonts w:ascii="Arial" w:eastAsia="Times New Roman" w:hAnsi="Arial" w:cs="Arial"/>
          <w:lang w:eastAsia="pl-PL"/>
        </w:rPr>
        <w:t xml:space="preserve"> nr</w:t>
      </w:r>
      <w:r w:rsidRPr="00174E02">
        <w:rPr>
          <w:rFonts w:ascii="Arial" w:eastAsia="Times New Roman" w:hAnsi="Arial" w:cs="Arial"/>
          <w:lang w:eastAsia="pl-PL"/>
        </w:rPr>
        <w:t xml:space="preserve"> 2 - </w:t>
      </w:r>
      <w:r w:rsidR="004C3373" w:rsidRPr="00174E02">
        <w:rPr>
          <w:rFonts w:ascii="Arial" w:eastAsia="Times New Roman" w:hAnsi="Arial" w:cs="Arial"/>
          <w:lang w:eastAsia="pl-PL"/>
        </w:rPr>
        <w:t>Z</w:t>
      </w:r>
      <w:r w:rsidRPr="00174E02">
        <w:rPr>
          <w:rFonts w:ascii="Arial" w:eastAsia="Times New Roman" w:hAnsi="Arial" w:cs="Arial"/>
          <w:lang w:eastAsia="pl-PL"/>
        </w:rPr>
        <w:t>apytani</w:t>
      </w:r>
      <w:r w:rsidR="004C3373" w:rsidRPr="00174E02">
        <w:rPr>
          <w:rFonts w:ascii="Arial" w:eastAsia="Times New Roman" w:hAnsi="Arial" w:cs="Arial"/>
          <w:lang w:eastAsia="pl-PL"/>
        </w:rPr>
        <w:t>e</w:t>
      </w:r>
      <w:r w:rsidRPr="00174E02">
        <w:rPr>
          <w:rFonts w:ascii="Arial" w:eastAsia="Times New Roman" w:hAnsi="Arial" w:cs="Arial"/>
          <w:lang w:eastAsia="pl-PL"/>
        </w:rPr>
        <w:t xml:space="preserve"> ofertowe z dnia </w:t>
      </w:r>
      <w:r w:rsidR="00ED6278">
        <w:rPr>
          <w:rFonts w:ascii="Arial" w:eastAsia="Times New Roman" w:hAnsi="Arial" w:cs="Arial"/>
          <w:lang w:eastAsia="pl-PL"/>
        </w:rPr>
        <w:t>14.04.2022</w:t>
      </w:r>
      <w:r w:rsidRPr="00174E02">
        <w:rPr>
          <w:rFonts w:ascii="Arial" w:eastAsia="Times New Roman" w:hAnsi="Arial" w:cs="Arial"/>
          <w:lang w:eastAsia="pl-PL"/>
        </w:rPr>
        <w:t xml:space="preserve"> r.</w:t>
      </w:r>
    </w:p>
    <w:p w14:paraId="3F99FB99" w14:textId="1167F817" w:rsidR="00D9475F" w:rsidRDefault="00D9475F" w:rsidP="00174E02">
      <w:pPr>
        <w:keepNext/>
        <w:overflowPunct w:val="0"/>
        <w:autoSpaceDE w:val="0"/>
        <w:autoSpaceDN w:val="0"/>
        <w:adjustRightInd w:val="0"/>
        <w:spacing w:after="0" w:line="360" w:lineRule="auto"/>
        <w:textAlignment w:val="baseline"/>
        <w:outlineLvl w:val="0"/>
        <w:rPr>
          <w:rFonts w:ascii="Arial" w:eastAsia="Times New Roman" w:hAnsi="Arial" w:cs="Arial"/>
          <w:b/>
          <w:bCs/>
          <w:lang w:eastAsia="pl-PL"/>
        </w:rPr>
      </w:pPr>
    </w:p>
    <w:p w14:paraId="5CA53909" w14:textId="77777777" w:rsidR="00131E96" w:rsidRPr="00174E02" w:rsidRDefault="00131E96" w:rsidP="00174E02">
      <w:pPr>
        <w:keepNext/>
        <w:overflowPunct w:val="0"/>
        <w:autoSpaceDE w:val="0"/>
        <w:autoSpaceDN w:val="0"/>
        <w:adjustRightInd w:val="0"/>
        <w:spacing w:after="0" w:line="360" w:lineRule="auto"/>
        <w:textAlignment w:val="baseline"/>
        <w:outlineLvl w:val="0"/>
        <w:rPr>
          <w:rFonts w:ascii="Arial" w:eastAsia="Times New Roman" w:hAnsi="Arial" w:cs="Arial"/>
          <w:b/>
          <w:bCs/>
          <w:lang w:eastAsia="pl-PL"/>
        </w:rPr>
      </w:pPr>
    </w:p>
    <w:p w14:paraId="2FA35684" w14:textId="77777777" w:rsidR="00131E96" w:rsidRDefault="00D9475F" w:rsidP="00174E02">
      <w:pPr>
        <w:keepNext/>
        <w:overflowPunct w:val="0"/>
        <w:autoSpaceDE w:val="0"/>
        <w:autoSpaceDN w:val="0"/>
        <w:adjustRightInd w:val="0"/>
        <w:spacing w:after="0" w:line="360" w:lineRule="auto"/>
        <w:jc w:val="center"/>
        <w:textAlignment w:val="baseline"/>
        <w:outlineLvl w:val="0"/>
        <w:rPr>
          <w:rFonts w:ascii="Arial" w:eastAsia="Times New Roman" w:hAnsi="Arial" w:cs="Arial"/>
          <w:b/>
          <w:bCs/>
          <w:lang w:eastAsia="pl-PL"/>
        </w:rPr>
      </w:pPr>
      <w:r w:rsidRPr="00174E02">
        <w:rPr>
          <w:rFonts w:ascii="Arial" w:eastAsia="Times New Roman" w:hAnsi="Arial" w:cs="Arial"/>
          <w:b/>
          <w:bCs/>
          <w:lang w:eastAsia="pl-PL"/>
        </w:rPr>
        <w:t xml:space="preserve"> </w:t>
      </w:r>
    </w:p>
    <w:p w14:paraId="71E54BBD" w14:textId="77777777" w:rsidR="00131E96" w:rsidRDefault="00131E96" w:rsidP="00174E02">
      <w:pPr>
        <w:keepNext/>
        <w:overflowPunct w:val="0"/>
        <w:autoSpaceDE w:val="0"/>
        <w:autoSpaceDN w:val="0"/>
        <w:adjustRightInd w:val="0"/>
        <w:spacing w:after="0" w:line="360" w:lineRule="auto"/>
        <w:jc w:val="center"/>
        <w:textAlignment w:val="baseline"/>
        <w:outlineLvl w:val="0"/>
        <w:rPr>
          <w:rFonts w:ascii="Arial" w:eastAsia="Times New Roman" w:hAnsi="Arial" w:cs="Arial"/>
          <w:b/>
          <w:bCs/>
          <w:lang w:eastAsia="pl-PL"/>
        </w:rPr>
      </w:pPr>
    </w:p>
    <w:p w14:paraId="1155EA10" w14:textId="283AC6B1" w:rsidR="00D9475F" w:rsidRPr="00174E02" w:rsidRDefault="00D9475F" w:rsidP="00174E02">
      <w:pPr>
        <w:keepNext/>
        <w:overflowPunct w:val="0"/>
        <w:autoSpaceDE w:val="0"/>
        <w:autoSpaceDN w:val="0"/>
        <w:adjustRightInd w:val="0"/>
        <w:spacing w:after="0" w:line="360" w:lineRule="auto"/>
        <w:jc w:val="center"/>
        <w:textAlignment w:val="baseline"/>
        <w:outlineLvl w:val="0"/>
        <w:rPr>
          <w:rFonts w:ascii="Arial" w:eastAsia="Times New Roman" w:hAnsi="Arial" w:cs="Arial"/>
          <w:b/>
          <w:bCs/>
          <w:lang w:eastAsia="pl-PL"/>
        </w:rPr>
      </w:pPr>
      <w:r w:rsidRPr="00174E02">
        <w:rPr>
          <w:rFonts w:ascii="Arial" w:eastAsia="Times New Roman" w:hAnsi="Arial" w:cs="Arial"/>
          <w:b/>
          <w:bCs/>
          <w:lang w:eastAsia="pl-PL"/>
        </w:rPr>
        <w:t xml:space="preserve">ZAMAWIAJĄCY                 </w:t>
      </w:r>
      <w:r w:rsidRPr="00174E02">
        <w:rPr>
          <w:rFonts w:ascii="Arial" w:eastAsia="Times New Roman" w:hAnsi="Arial" w:cs="Arial"/>
          <w:b/>
          <w:bCs/>
          <w:lang w:eastAsia="pl-PL"/>
        </w:rPr>
        <w:tab/>
      </w:r>
      <w:r w:rsidRPr="00174E02">
        <w:rPr>
          <w:rFonts w:ascii="Arial" w:eastAsia="Times New Roman" w:hAnsi="Arial" w:cs="Arial"/>
          <w:b/>
          <w:bCs/>
          <w:lang w:eastAsia="pl-PL"/>
        </w:rPr>
        <w:tab/>
      </w:r>
      <w:r w:rsidRPr="00174E02">
        <w:rPr>
          <w:rFonts w:ascii="Arial" w:eastAsia="Times New Roman" w:hAnsi="Arial" w:cs="Arial"/>
          <w:b/>
          <w:bCs/>
          <w:lang w:eastAsia="pl-PL"/>
        </w:rPr>
        <w:tab/>
      </w:r>
      <w:r w:rsidRPr="00174E02">
        <w:rPr>
          <w:rFonts w:ascii="Arial" w:eastAsia="Times New Roman" w:hAnsi="Arial" w:cs="Arial"/>
          <w:b/>
          <w:bCs/>
          <w:lang w:eastAsia="pl-PL"/>
        </w:rPr>
        <w:tab/>
      </w:r>
      <w:r w:rsidRPr="00174E02">
        <w:rPr>
          <w:rFonts w:ascii="Arial" w:eastAsia="Times New Roman" w:hAnsi="Arial" w:cs="Arial"/>
          <w:b/>
          <w:bCs/>
          <w:lang w:eastAsia="pl-PL"/>
        </w:rPr>
        <w:tab/>
        <w:t>WYKONAWCA</w:t>
      </w:r>
    </w:p>
    <w:bookmarkEnd w:id="1"/>
    <w:p w14:paraId="2801143F" w14:textId="5BD7D002" w:rsidR="00F43B60" w:rsidRDefault="00F43B60" w:rsidP="00174E02">
      <w:pPr>
        <w:spacing w:after="0" w:line="360" w:lineRule="auto"/>
        <w:rPr>
          <w:rFonts w:ascii="Arial" w:hAnsi="Arial" w:cs="Arial"/>
        </w:rPr>
      </w:pPr>
    </w:p>
    <w:p w14:paraId="3406A4FA" w14:textId="77777777" w:rsidR="00131E96" w:rsidRDefault="00131E96" w:rsidP="00131E96">
      <w:pPr>
        <w:spacing w:after="0" w:line="360" w:lineRule="auto"/>
        <w:rPr>
          <w:rFonts w:ascii="Arial" w:hAnsi="Arial" w:cs="Arial"/>
          <w:b/>
          <w:i/>
        </w:rPr>
      </w:pPr>
    </w:p>
    <w:p w14:paraId="3C95B089" w14:textId="3527BFE0" w:rsidR="00131E96" w:rsidRPr="00131E96" w:rsidRDefault="00131E96" w:rsidP="00131E96">
      <w:pPr>
        <w:spacing w:after="0" w:line="360" w:lineRule="auto"/>
        <w:rPr>
          <w:rFonts w:ascii="Arial" w:hAnsi="Arial" w:cs="Arial"/>
          <w:b/>
          <w:i/>
        </w:rPr>
      </w:pPr>
      <w:r w:rsidRPr="00131E96">
        <w:rPr>
          <w:rFonts w:ascii="Arial" w:hAnsi="Arial" w:cs="Arial"/>
          <w:b/>
          <w:i/>
        </w:rPr>
        <w:t>Obowiązek informacyjny realizowany przez Zamawiającego wobec Wykonawcy/osób podpisujących Umowę w imieniu Wykonawcy i osób trzecich</w:t>
      </w:r>
    </w:p>
    <w:p w14:paraId="4D271B8C" w14:textId="77777777" w:rsidR="00131E96" w:rsidRDefault="00131E96" w:rsidP="00131E96">
      <w:pPr>
        <w:spacing w:after="0" w:line="360" w:lineRule="auto"/>
        <w:rPr>
          <w:rFonts w:ascii="Arial" w:hAnsi="Arial" w:cs="Arial"/>
        </w:rPr>
      </w:pPr>
    </w:p>
    <w:p w14:paraId="55A23C2E" w14:textId="049790E4" w:rsidR="00131E96" w:rsidRPr="00131E96" w:rsidRDefault="00131E96" w:rsidP="00131E96">
      <w:pPr>
        <w:spacing w:after="0" w:line="360" w:lineRule="auto"/>
        <w:jc w:val="both"/>
        <w:rPr>
          <w:rFonts w:ascii="Arial" w:hAnsi="Arial" w:cs="Arial"/>
        </w:rPr>
      </w:pPr>
      <w:r w:rsidRPr="00131E96">
        <w:rPr>
          <w:rFonts w:ascii="Arial" w:hAnsi="Arial" w:cs="Arial"/>
        </w:rPr>
        <w:t>1. Zamawiający działając na mocy art. 13 (dotyczy Wykonawcy będącego osobą fizyczną, Wykonawcy będącego osobą fizyczną  prowadzącą jednoosobową działalność gospodarczą, pełnomocnika Wykonawcy będącego osobą fizyczną, członka organu zarządzającego wykonawcy, będącego osobą fizyczną) oraz art. 14 (dot. osób fizycznych skierowanych do realizacji Zamówienia, podwykonawcy/podmiotu trzeciego będącego osobą fizyczną, podwykonawcy/podmiotu trzeciego będącego osobą fizyczną prowadzącą jednoosobową działalność gospodarczą, pełnomocnika podwykonawcy/podmiotu trzeciego będącego osobą fizyczną, członka organu zarządzającego podwykonawcy/podmiotu trzeciego, będącego osobą fizyczną,</w:t>
      </w:r>
      <w:r w:rsidRPr="00131E96">
        <w:rPr>
          <w:rFonts w:ascii="Arial" w:hAnsi="Arial" w:cs="Arial"/>
          <w:i/>
        </w:rPr>
        <w:t xml:space="preserve"> </w:t>
      </w:r>
      <w:r w:rsidRPr="00131E96">
        <w:rPr>
          <w:rFonts w:ascii="Arial" w:hAnsi="Arial" w:cs="Arial"/>
        </w:rPr>
        <w:t>osób, których dane służą do wykazania spełnienia przez Wykonawcę warunków udziału w postępowaniu, braku podstaw do wykluczenia z postępowania, jak i potwierdzenia wymogów Zamawiającego dotyczących wykonania przedmiotu zamówienia)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zwanego dalej: „RODO”, informuje Pana/Panią, że:</w:t>
      </w:r>
    </w:p>
    <w:p w14:paraId="4BEB8455" w14:textId="0F18D5D7" w:rsidR="00131E96" w:rsidRPr="00131E96" w:rsidRDefault="00131E96" w:rsidP="00AF107F">
      <w:pPr>
        <w:spacing w:after="0" w:line="360" w:lineRule="auto"/>
        <w:jc w:val="both"/>
        <w:rPr>
          <w:rFonts w:ascii="Arial" w:hAnsi="Arial" w:cs="Arial"/>
        </w:rPr>
      </w:pPr>
      <w:r w:rsidRPr="00131E96">
        <w:rPr>
          <w:rFonts w:ascii="Arial" w:hAnsi="Arial" w:cs="Arial"/>
        </w:rPr>
        <w:tab/>
      </w:r>
      <w:bookmarkStart w:id="11" w:name="_Hlk63762677"/>
      <w:r w:rsidRPr="00131E96">
        <w:rPr>
          <w:rFonts w:ascii="Arial" w:hAnsi="Arial" w:cs="Arial"/>
        </w:rPr>
        <w:t>1)</w:t>
      </w:r>
      <w:r w:rsidRPr="00131E96">
        <w:rPr>
          <w:rFonts w:ascii="Arial" w:hAnsi="Arial" w:cs="Arial"/>
        </w:rPr>
        <w:tab/>
        <w:t>Administratorem Danych Osobowych jest</w:t>
      </w:r>
    </w:p>
    <w:p w14:paraId="25407FA1" w14:textId="470111E8" w:rsidR="00131E96" w:rsidRPr="00131E96" w:rsidRDefault="00131E96" w:rsidP="0048783B">
      <w:pPr>
        <w:numPr>
          <w:ilvl w:val="2"/>
          <w:numId w:val="23"/>
        </w:numPr>
        <w:spacing w:after="0" w:line="360" w:lineRule="auto"/>
        <w:jc w:val="both"/>
        <w:rPr>
          <w:rFonts w:ascii="Arial" w:hAnsi="Arial" w:cs="Arial"/>
        </w:rPr>
      </w:pPr>
      <w:r>
        <w:rPr>
          <w:rFonts w:ascii="Arial" w:hAnsi="Arial" w:cs="Arial"/>
        </w:rPr>
        <w:t>Nadleśniczy Nadleśnictwa Strzelce Krajeńskie</w:t>
      </w:r>
      <w:r w:rsidRPr="00131E96">
        <w:rPr>
          <w:rFonts w:ascii="Arial" w:hAnsi="Arial" w:cs="Arial"/>
        </w:rPr>
        <w:t>, z siedzibą w Strzelcach Krajeńskich, al. Piastów 11B, 66-500 Strzelce Krajeńskie, zwane dalej Zamawiającym</w:t>
      </w:r>
    </w:p>
    <w:p w14:paraId="562FC6F3" w14:textId="77777777" w:rsidR="00131E96" w:rsidRDefault="00131E96" w:rsidP="0048783B">
      <w:pPr>
        <w:numPr>
          <w:ilvl w:val="2"/>
          <w:numId w:val="23"/>
        </w:numPr>
        <w:spacing w:after="0" w:line="360" w:lineRule="auto"/>
        <w:jc w:val="both"/>
        <w:rPr>
          <w:rFonts w:ascii="Arial" w:hAnsi="Arial" w:cs="Arial"/>
        </w:rPr>
      </w:pPr>
      <w:r w:rsidRPr="00131E96">
        <w:rPr>
          <w:rFonts w:ascii="Arial" w:hAnsi="Arial" w:cs="Arial"/>
        </w:rPr>
        <w:lastRenderedPageBreak/>
        <w:t xml:space="preserve">Minister Finansów, Funduszy i Polityki Regionalnej, pełniący funkcję Instytucji Zarządzającej (IZ) Programem Operacyjnym Infrastruktura i Środowisko 2014-2020 (PO </w:t>
      </w:r>
      <w:proofErr w:type="spellStart"/>
      <w:r w:rsidRPr="00131E96">
        <w:rPr>
          <w:rFonts w:ascii="Arial" w:hAnsi="Arial" w:cs="Arial"/>
        </w:rPr>
        <w:t>IiŚ</w:t>
      </w:r>
      <w:proofErr w:type="spellEnd"/>
      <w:r w:rsidRPr="00131E96">
        <w:rPr>
          <w:rFonts w:ascii="Arial" w:hAnsi="Arial" w:cs="Arial"/>
        </w:rPr>
        <w:t xml:space="preserve"> 2014-2020), mający swoją siedzibę pod adresem: ul. Wspólna 2/4, 00-926 Warszawa</w:t>
      </w:r>
      <w:bookmarkEnd w:id="11"/>
    </w:p>
    <w:p w14:paraId="0A595330" w14:textId="3CB3BB93" w:rsidR="00131E96" w:rsidRPr="00131E96" w:rsidRDefault="00131E96" w:rsidP="0048783B">
      <w:pPr>
        <w:pStyle w:val="Akapitzlist"/>
        <w:numPr>
          <w:ilvl w:val="0"/>
          <w:numId w:val="24"/>
        </w:numPr>
        <w:spacing w:after="0" w:line="360" w:lineRule="auto"/>
        <w:ind w:left="1418" w:hanging="709"/>
        <w:jc w:val="both"/>
        <w:rPr>
          <w:rFonts w:ascii="Arial" w:hAnsi="Arial" w:cs="Arial"/>
        </w:rPr>
      </w:pPr>
      <w:r w:rsidRPr="00131E96">
        <w:rPr>
          <w:rFonts w:ascii="Arial" w:hAnsi="Arial" w:cs="Arial"/>
        </w:rPr>
        <w:t xml:space="preserve">W sprawie danych osobowych może Pan/Pani kontaktować się pod adresem: </w:t>
      </w:r>
    </w:p>
    <w:p w14:paraId="1FD9144F" w14:textId="2CF6C314" w:rsidR="00131E96" w:rsidRPr="00131E96" w:rsidRDefault="00131E96" w:rsidP="0048783B">
      <w:pPr>
        <w:numPr>
          <w:ilvl w:val="2"/>
          <w:numId w:val="23"/>
        </w:numPr>
        <w:spacing w:after="0" w:line="360" w:lineRule="auto"/>
        <w:jc w:val="both"/>
        <w:rPr>
          <w:rFonts w:ascii="Arial" w:hAnsi="Arial" w:cs="Arial"/>
        </w:rPr>
      </w:pPr>
      <w:r>
        <w:rPr>
          <w:rFonts w:ascii="Arial" w:hAnsi="Arial" w:cs="Arial"/>
          <w:u w:val="single"/>
        </w:rPr>
        <w:t>strzelce@szczecin</w:t>
      </w:r>
      <w:r w:rsidRPr="00131E96">
        <w:rPr>
          <w:rFonts w:ascii="Arial" w:hAnsi="Arial" w:cs="Arial"/>
          <w:u w:val="single"/>
        </w:rPr>
        <w:t>.lasy.gov.pl</w:t>
      </w:r>
    </w:p>
    <w:p w14:paraId="395D87E5" w14:textId="77777777" w:rsidR="00131E96" w:rsidRDefault="00131E96" w:rsidP="0048783B">
      <w:pPr>
        <w:numPr>
          <w:ilvl w:val="2"/>
          <w:numId w:val="23"/>
        </w:numPr>
        <w:spacing w:after="0" w:line="360" w:lineRule="auto"/>
        <w:jc w:val="both"/>
        <w:rPr>
          <w:rFonts w:ascii="Arial" w:hAnsi="Arial" w:cs="Arial"/>
        </w:rPr>
      </w:pPr>
      <w:r w:rsidRPr="00131E96">
        <w:rPr>
          <w:rFonts w:ascii="Arial" w:hAnsi="Arial" w:cs="Arial"/>
        </w:rPr>
        <w:t xml:space="preserve">IOD@mfipr.gov.pl </w:t>
      </w:r>
    </w:p>
    <w:p w14:paraId="496EFD5B" w14:textId="4871307A" w:rsidR="00131E96" w:rsidRPr="00131E96" w:rsidRDefault="00131E96" w:rsidP="0048783B">
      <w:pPr>
        <w:pStyle w:val="Akapitzlist"/>
        <w:numPr>
          <w:ilvl w:val="0"/>
          <w:numId w:val="24"/>
        </w:numPr>
        <w:spacing w:after="0" w:line="360" w:lineRule="auto"/>
        <w:ind w:hanging="11"/>
        <w:jc w:val="both"/>
        <w:rPr>
          <w:rFonts w:ascii="Arial" w:hAnsi="Arial" w:cs="Arial"/>
        </w:rPr>
      </w:pPr>
      <w:r w:rsidRPr="00131E96">
        <w:rPr>
          <w:rFonts w:ascii="Arial" w:hAnsi="Arial" w:cs="Arial"/>
        </w:rPr>
        <w:t>Dane osobowe będą przetwarzane przez Zamawiającego w celu:</w:t>
      </w:r>
    </w:p>
    <w:p w14:paraId="41FA5DE1" w14:textId="77777777" w:rsidR="00131E96" w:rsidRPr="00131E96" w:rsidRDefault="00131E96" w:rsidP="0048783B">
      <w:pPr>
        <w:pStyle w:val="Akapitzlist"/>
        <w:numPr>
          <w:ilvl w:val="2"/>
          <w:numId w:val="22"/>
        </w:numPr>
        <w:spacing w:after="0" w:line="360" w:lineRule="auto"/>
        <w:jc w:val="both"/>
        <w:rPr>
          <w:rFonts w:ascii="Arial" w:hAnsi="Arial" w:cs="Arial"/>
        </w:rPr>
      </w:pPr>
      <w:r w:rsidRPr="00131E96">
        <w:rPr>
          <w:rFonts w:ascii="Arial" w:hAnsi="Arial" w:cs="Arial"/>
        </w:rPr>
        <w:t>realizacji Umowy;</w:t>
      </w:r>
    </w:p>
    <w:p w14:paraId="3CF06811" w14:textId="77777777" w:rsidR="00131E96" w:rsidRPr="00131E96" w:rsidRDefault="00131E96" w:rsidP="0048783B">
      <w:pPr>
        <w:numPr>
          <w:ilvl w:val="2"/>
          <w:numId w:val="22"/>
        </w:numPr>
        <w:spacing w:after="0" w:line="360" w:lineRule="auto"/>
        <w:jc w:val="both"/>
        <w:rPr>
          <w:rFonts w:ascii="Arial" w:hAnsi="Arial" w:cs="Arial"/>
        </w:rPr>
      </w:pPr>
      <w:r w:rsidRPr="00131E96">
        <w:rPr>
          <w:rFonts w:ascii="Arial" w:hAnsi="Arial" w:cs="Arial"/>
        </w:rPr>
        <w:t>przechowywania dokumentacji postępowania o udzielenie Zamówienia na      wypadek kontroli prowadzonej przez uprawnione organy i podmioty;</w:t>
      </w:r>
    </w:p>
    <w:p w14:paraId="424DBCF7" w14:textId="77777777" w:rsidR="00131E96" w:rsidRDefault="00131E96" w:rsidP="0048783B">
      <w:pPr>
        <w:numPr>
          <w:ilvl w:val="2"/>
          <w:numId w:val="22"/>
        </w:numPr>
        <w:spacing w:after="0" w:line="360" w:lineRule="auto"/>
        <w:jc w:val="both"/>
        <w:rPr>
          <w:rFonts w:ascii="Arial" w:hAnsi="Arial" w:cs="Arial"/>
        </w:rPr>
      </w:pPr>
      <w:r w:rsidRPr="00131E96">
        <w:rPr>
          <w:rFonts w:ascii="Arial" w:hAnsi="Arial" w:cs="Arial"/>
        </w:rPr>
        <w:t>przekazania dokumentacji postępowania o udzielenie Zamówienia do składnicy akt/archiwum, a następnie jej zbrakowania (trwałego usunięcia i zniszczenia);</w:t>
      </w:r>
    </w:p>
    <w:p w14:paraId="06C71F94" w14:textId="77777777" w:rsidR="00AF107F" w:rsidRDefault="00131E96" w:rsidP="0048783B">
      <w:pPr>
        <w:pStyle w:val="Akapitzlist"/>
        <w:numPr>
          <w:ilvl w:val="0"/>
          <w:numId w:val="24"/>
        </w:numPr>
        <w:spacing w:after="0" w:line="360" w:lineRule="auto"/>
        <w:ind w:left="1418" w:hanging="785"/>
        <w:jc w:val="both"/>
        <w:rPr>
          <w:rFonts w:ascii="Arial" w:hAnsi="Arial" w:cs="Arial"/>
        </w:rPr>
      </w:pPr>
      <w:r w:rsidRPr="00131E96">
        <w:rPr>
          <w:rFonts w:ascii="Arial" w:hAnsi="Arial" w:cs="Arial"/>
        </w:rPr>
        <w:t xml:space="preserve">Dane osobowe będą przetwarzane przez IZ na potrzeby realizacji PO </w:t>
      </w:r>
      <w:proofErr w:type="spellStart"/>
      <w:r w:rsidRPr="00131E96">
        <w:rPr>
          <w:rFonts w:ascii="Arial" w:hAnsi="Arial" w:cs="Arial"/>
        </w:rPr>
        <w:t>IiŚ</w:t>
      </w:r>
      <w:proofErr w:type="spellEnd"/>
      <w:r w:rsidRPr="00131E96">
        <w:rPr>
          <w:rFonts w:ascii="Arial" w:hAnsi="Arial" w:cs="Arial"/>
        </w:rPr>
        <w:t xml:space="preserve"> 2014-2020, w szczególności w celu </w:t>
      </w:r>
      <w:r w:rsidR="00AF107F">
        <w:rPr>
          <w:rFonts w:ascii="Arial" w:hAnsi="Arial" w:cs="Arial"/>
        </w:rPr>
        <w:t>realizacji umowy i projektu</w:t>
      </w:r>
      <w:r w:rsidRPr="00131E96">
        <w:rPr>
          <w:rFonts w:ascii="Arial" w:hAnsi="Arial" w:cs="Arial"/>
        </w:rPr>
        <w:t>;</w:t>
      </w:r>
    </w:p>
    <w:p w14:paraId="4BB82929" w14:textId="77777777" w:rsidR="00AF107F" w:rsidRDefault="00131E96" w:rsidP="0048783B">
      <w:pPr>
        <w:pStyle w:val="Akapitzlist"/>
        <w:numPr>
          <w:ilvl w:val="0"/>
          <w:numId w:val="24"/>
        </w:numPr>
        <w:spacing w:after="0" w:line="360" w:lineRule="auto"/>
        <w:ind w:left="1418" w:hanging="785"/>
        <w:jc w:val="both"/>
        <w:rPr>
          <w:rFonts w:ascii="Arial" w:hAnsi="Arial" w:cs="Arial"/>
        </w:rPr>
      </w:pPr>
      <w:r w:rsidRPr="00AF107F">
        <w:rPr>
          <w:rFonts w:ascii="Arial" w:hAnsi="Arial" w:cs="Arial"/>
        </w:rPr>
        <w:t>Podstawą prawną przetwarzania danych osobowych przez Zamawiającego jest art. 6 ust. 1 lit. b,  c  RODO;</w:t>
      </w:r>
    </w:p>
    <w:p w14:paraId="4529F512" w14:textId="5F293A8D" w:rsidR="00131E96" w:rsidRPr="00AF107F" w:rsidRDefault="00131E96" w:rsidP="0048783B">
      <w:pPr>
        <w:pStyle w:val="Akapitzlist"/>
        <w:numPr>
          <w:ilvl w:val="0"/>
          <w:numId w:val="24"/>
        </w:numPr>
        <w:spacing w:after="0" w:line="360" w:lineRule="auto"/>
        <w:ind w:left="1418" w:hanging="785"/>
        <w:jc w:val="both"/>
        <w:rPr>
          <w:rFonts w:ascii="Arial" w:hAnsi="Arial" w:cs="Arial"/>
        </w:rPr>
      </w:pPr>
      <w:r w:rsidRPr="00AF107F">
        <w:rPr>
          <w:rFonts w:ascii="Arial" w:hAnsi="Arial" w:cs="Arial"/>
        </w:rPr>
        <w:t>Przetwarzanie przez IZ danych osobowych odbywa się w związku:</w:t>
      </w:r>
    </w:p>
    <w:p w14:paraId="75AB8CB3" w14:textId="77777777" w:rsidR="00131E96" w:rsidRPr="00AF107F" w:rsidRDefault="00131E96" w:rsidP="0048783B">
      <w:pPr>
        <w:pStyle w:val="Akapitzlist"/>
        <w:numPr>
          <w:ilvl w:val="0"/>
          <w:numId w:val="25"/>
        </w:numPr>
        <w:spacing w:after="0" w:line="360" w:lineRule="auto"/>
        <w:jc w:val="both"/>
        <w:rPr>
          <w:rFonts w:ascii="Arial" w:hAnsi="Arial" w:cs="Arial"/>
        </w:rPr>
      </w:pPr>
      <w:r w:rsidRPr="00AF107F">
        <w:rPr>
          <w:rFonts w:ascii="Arial" w:hAnsi="Arial" w:cs="Arial"/>
        </w:rPr>
        <w:t>z realizacją ciążącego na administratorze obowiązku prawnego (art. 6 ust. 1 lit. c RODO), wynikającego z następujących przepisów prawa:</w:t>
      </w:r>
    </w:p>
    <w:p w14:paraId="332EDE70" w14:textId="77777777" w:rsidR="00AF107F" w:rsidRDefault="00131E96" w:rsidP="0048783B">
      <w:pPr>
        <w:pStyle w:val="Akapitzlist"/>
        <w:numPr>
          <w:ilvl w:val="0"/>
          <w:numId w:val="26"/>
        </w:numPr>
        <w:spacing w:after="0" w:line="360" w:lineRule="auto"/>
        <w:jc w:val="both"/>
        <w:rPr>
          <w:rFonts w:ascii="Arial" w:hAnsi="Arial" w:cs="Arial"/>
        </w:rPr>
      </w:pPr>
      <w:r w:rsidRPr="00AF107F">
        <w:rPr>
          <w:rFonts w:ascii="Arial" w:hAnsi="Arial" w:cs="Arial"/>
        </w:rPr>
        <w:t xml:space="preserve">rozporządzenia Parlamentu Europejskiego i Rady nr 1303/2013 z dnia 17 grudnia 2013 r. ustanawiającego wspólne przepisy dotyczące Europejskiego Funduszu Rozwoju Regionalnego, </w:t>
      </w:r>
      <w:r w:rsidRPr="00AF107F">
        <w:rPr>
          <w:rFonts w:ascii="Arial" w:hAnsi="Arial" w:cs="Arial"/>
        </w:rPr>
        <w:tab/>
        <w:t xml:space="preserve">Europejskiego Funduszu Społecznego, </w:t>
      </w:r>
      <w:r w:rsidRPr="00AF107F">
        <w:rPr>
          <w:rFonts w:ascii="Arial" w:hAnsi="Arial" w:cs="Arial"/>
        </w:rPr>
        <w:tab/>
        <w:t xml:space="preserve">Funduszu </w:t>
      </w:r>
      <w:r w:rsidRPr="00AF107F">
        <w:rPr>
          <w:rFonts w:ascii="Arial" w:hAnsi="Arial" w:cs="Arial"/>
        </w:rPr>
        <w:tab/>
        <w:t>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1BFB7A1" w14:textId="77777777" w:rsidR="00AF107F" w:rsidRDefault="00131E96" w:rsidP="0048783B">
      <w:pPr>
        <w:pStyle w:val="Akapitzlist"/>
        <w:numPr>
          <w:ilvl w:val="0"/>
          <w:numId w:val="26"/>
        </w:numPr>
        <w:spacing w:after="0" w:line="360" w:lineRule="auto"/>
        <w:jc w:val="both"/>
        <w:rPr>
          <w:rFonts w:ascii="Arial" w:hAnsi="Arial" w:cs="Arial"/>
        </w:rPr>
      </w:pPr>
      <w:r w:rsidRPr="00AF107F">
        <w:rPr>
          <w:rFonts w:ascii="Arial" w:hAnsi="Arial" w:cs="Arial"/>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t>
      </w:r>
      <w:r w:rsidRPr="00AF107F">
        <w:rPr>
          <w:rFonts w:ascii="Arial" w:hAnsi="Arial" w:cs="Arial"/>
        </w:rPr>
        <w:lastRenderedPageBreak/>
        <w:t>wymiany informacji między beneficjentami a instytucjami zarządzającymi, certyfikującymi, audytowymi i pośredniczącymi,</w:t>
      </w:r>
    </w:p>
    <w:p w14:paraId="68CBC016" w14:textId="77777777" w:rsidR="00AF107F" w:rsidRDefault="00131E96" w:rsidP="0048783B">
      <w:pPr>
        <w:pStyle w:val="Akapitzlist"/>
        <w:numPr>
          <w:ilvl w:val="0"/>
          <w:numId w:val="26"/>
        </w:numPr>
        <w:spacing w:after="0" w:line="360" w:lineRule="auto"/>
        <w:jc w:val="both"/>
        <w:rPr>
          <w:rFonts w:ascii="Arial" w:hAnsi="Arial" w:cs="Arial"/>
        </w:rPr>
      </w:pPr>
      <w:r w:rsidRPr="00AF107F">
        <w:rPr>
          <w:rFonts w:ascii="Arial" w:hAnsi="Arial" w:cs="Arial"/>
        </w:rPr>
        <w:t xml:space="preserve">rozporządzenia Parlamentu Europejskiego i Rady (UE, </w:t>
      </w:r>
      <w:proofErr w:type="spellStart"/>
      <w:r w:rsidRPr="00AF107F">
        <w:rPr>
          <w:rFonts w:ascii="Arial" w:hAnsi="Arial" w:cs="Arial"/>
        </w:rPr>
        <w:t>Euratom</w:t>
      </w:r>
      <w:proofErr w:type="spellEnd"/>
      <w:r w:rsidRPr="00AF107F">
        <w:rPr>
          <w:rFonts w:ascii="Arial" w:hAnsi="Arial" w:cs="Aria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AF107F">
        <w:rPr>
          <w:rFonts w:ascii="Arial" w:hAnsi="Arial" w:cs="Arial"/>
        </w:rPr>
        <w:t>Euratom</w:t>
      </w:r>
      <w:proofErr w:type="spellEnd"/>
      <w:r w:rsidRPr="00AF107F">
        <w:rPr>
          <w:rFonts w:ascii="Arial" w:hAnsi="Arial" w:cs="Arial"/>
        </w:rPr>
        <w:t>) nr 966/2012,</w:t>
      </w:r>
    </w:p>
    <w:p w14:paraId="5E839975" w14:textId="6939C873" w:rsidR="00131E96" w:rsidRPr="00AF107F" w:rsidRDefault="00131E96" w:rsidP="0048783B">
      <w:pPr>
        <w:pStyle w:val="Akapitzlist"/>
        <w:numPr>
          <w:ilvl w:val="0"/>
          <w:numId w:val="26"/>
        </w:numPr>
        <w:spacing w:after="0" w:line="360" w:lineRule="auto"/>
        <w:jc w:val="both"/>
        <w:rPr>
          <w:rFonts w:ascii="Arial" w:hAnsi="Arial" w:cs="Arial"/>
        </w:rPr>
      </w:pPr>
      <w:r w:rsidRPr="00AF107F">
        <w:rPr>
          <w:rFonts w:ascii="Arial" w:hAnsi="Arial" w:cs="Arial"/>
        </w:rPr>
        <w:t>ustawy z dnia 11 lipca 2014 r. o zasadach realizacji programów w zakresie polityki spójności finansowanych w perspektywie finansowej 2014-2020,</w:t>
      </w:r>
    </w:p>
    <w:p w14:paraId="79A309D9" w14:textId="77777777" w:rsidR="00131E96" w:rsidRPr="00131E96" w:rsidRDefault="00131E96" w:rsidP="0048783B">
      <w:pPr>
        <w:numPr>
          <w:ilvl w:val="1"/>
          <w:numId w:val="21"/>
        </w:numPr>
        <w:spacing w:after="0" w:line="360" w:lineRule="auto"/>
        <w:ind w:left="1418" w:hanging="425"/>
        <w:jc w:val="both"/>
        <w:rPr>
          <w:rFonts w:ascii="Arial" w:hAnsi="Arial" w:cs="Arial"/>
        </w:rPr>
      </w:pPr>
      <w:r w:rsidRPr="00131E96">
        <w:rPr>
          <w:rFonts w:ascii="Arial" w:hAnsi="Arial" w:cs="Arial"/>
        </w:rPr>
        <w:t>z realizacją umowy, gdy osoba, której dane dotyczą, jest jej stroną, a przetwarzanie danych osobowych jest niezbędne do jej zawarcia oraz wykonania (art. 6 ust. 1 lit. b RODO).</w:t>
      </w:r>
    </w:p>
    <w:p w14:paraId="7EBDBCB2" w14:textId="77777777" w:rsidR="00131E96" w:rsidRPr="00AF107F" w:rsidRDefault="00131E96" w:rsidP="0048783B">
      <w:pPr>
        <w:pStyle w:val="Akapitzlist"/>
        <w:numPr>
          <w:ilvl w:val="0"/>
          <w:numId w:val="24"/>
        </w:numPr>
        <w:spacing w:after="0" w:line="360" w:lineRule="auto"/>
        <w:jc w:val="both"/>
        <w:rPr>
          <w:rFonts w:ascii="Arial" w:hAnsi="Arial" w:cs="Arial"/>
        </w:rPr>
      </w:pPr>
      <w:r w:rsidRPr="00AF107F">
        <w:rPr>
          <w:rFonts w:ascii="Arial" w:hAnsi="Arial" w:cs="Arial"/>
        </w:rPr>
        <w:t>Zamawiający oraz IZ mogą przetwarzać różne rodzaje danych, w tym przede wszystkim:</w:t>
      </w:r>
    </w:p>
    <w:p w14:paraId="66EB59FA" w14:textId="77777777" w:rsidR="00AF107F" w:rsidRDefault="00131E96" w:rsidP="0048783B">
      <w:pPr>
        <w:pStyle w:val="Akapitzlist"/>
        <w:numPr>
          <w:ilvl w:val="0"/>
          <w:numId w:val="25"/>
        </w:numPr>
        <w:spacing w:after="0" w:line="360" w:lineRule="auto"/>
        <w:jc w:val="both"/>
        <w:rPr>
          <w:rFonts w:ascii="Arial" w:hAnsi="Arial" w:cs="Arial"/>
        </w:rPr>
      </w:pPr>
      <w:r w:rsidRPr="00AF107F">
        <w:rPr>
          <w:rFonts w:ascii="Arial" w:hAnsi="Arial" w:cs="Arial"/>
        </w:rPr>
        <w:t xml:space="preserve">dane identyfikacyjne, w tym w szczególności: imię, nazwisko, miejsce zatrudnienia / formę prowadzenia działalności gospodarczej, stanowisko; w niektórych przypadkach także PESEL, NIP, REGON, </w:t>
      </w:r>
    </w:p>
    <w:p w14:paraId="44FFF3B4" w14:textId="77777777" w:rsidR="00AF107F" w:rsidRDefault="00131E96" w:rsidP="0048783B">
      <w:pPr>
        <w:pStyle w:val="Akapitzlist"/>
        <w:numPr>
          <w:ilvl w:val="0"/>
          <w:numId w:val="25"/>
        </w:numPr>
        <w:spacing w:after="0" w:line="360" w:lineRule="auto"/>
        <w:jc w:val="both"/>
        <w:rPr>
          <w:rFonts w:ascii="Arial" w:hAnsi="Arial" w:cs="Arial"/>
        </w:rPr>
      </w:pPr>
      <w:r w:rsidRPr="00AF107F">
        <w:rPr>
          <w:rFonts w:ascii="Arial" w:hAnsi="Arial" w:cs="Arial"/>
        </w:rPr>
        <w:t>dane dotyczące zatrudnienia, w tym w szczególności: otrzymywane wynagrodzenie oraz wymiar czasu pracy,</w:t>
      </w:r>
    </w:p>
    <w:p w14:paraId="341D11D1" w14:textId="77777777" w:rsidR="00AF107F" w:rsidRDefault="00131E96" w:rsidP="0048783B">
      <w:pPr>
        <w:pStyle w:val="Akapitzlist"/>
        <w:numPr>
          <w:ilvl w:val="0"/>
          <w:numId w:val="25"/>
        </w:numPr>
        <w:spacing w:after="0" w:line="360" w:lineRule="auto"/>
        <w:jc w:val="both"/>
        <w:rPr>
          <w:rFonts w:ascii="Arial" w:hAnsi="Arial" w:cs="Arial"/>
        </w:rPr>
      </w:pPr>
      <w:r w:rsidRPr="00AF107F">
        <w:rPr>
          <w:rFonts w:ascii="Arial" w:hAnsi="Arial" w:cs="Arial"/>
        </w:rPr>
        <w:t>dane kontaktowe, w tym w szczególności: adres e-mail, nr telefonu, nr fax, adres do korespondencji,</w:t>
      </w:r>
    </w:p>
    <w:p w14:paraId="68ECD975" w14:textId="67B20956" w:rsidR="00131E96" w:rsidRPr="00AF107F" w:rsidRDefault="00131E96" w:rsidP="0048783B">
      <w:pPr>
        <w:pStyle w:val="Akapitzlist"/>
        <w:numPr>
          <w:ilvl w:val="0"/>
          <w:numId w:val="25"/>
        </w:numPr>
        <w:spacing w:after="0" w:line="360" w:lineRule="auto"/>
        <w:jc w:val="both"/>
        <w:rPr>
          <w:rFonts w:ascii="Arial" w:hAnsi="Arial" w:cs="Arial"/>
        </w:rPr>
      </w:pPr>
      <w:r w:rsidRPr="00AF107F">
        <w:rPr>
          <w:rFonts w:ascii="Arial" w:hAnsi="Arial" w:cs="Arial"/>
        </w:rPr>
        <w:t xml:space="preserve">dane o charakterze finansowym, w tym szczególności: nr rachunku bankowego, kwotę przyznanych środków, informacje dotyczące nieruchomości (nr działki, nr księgi wieczystej, nr przyłącza gazowego). </w:t>
      </w:r>
    </w:p>
    <w:p w14:paraId="615F3D8F" w14:textId="77777777" w:rsidR="00131E96" w:rsidRPr="00131E96" w:rsidRDefault="00131E96" w:rsidP="00AF107F">
      <w:pPr>
        <w:spacing w:after="0" w:line="360" w:lineRule="auto"/>
        <w:ind w:left="851"/>
        <w:jc w:val="both"/>
        <w:rPr>
          <w:rFonts w:ascii="Arial" w:hAnsi="Arial" w:cs="Arial"/>
        </w:rPr>
      </w:pPr>
      <w:r w:rsidRPr="00131E96">
        <w:rPr>
          <w:rFonts w:ascii="Arial" w:hAnsi="Arial" w:cs="Arial"/>
        </w:rPr>
        <w:t xml:space="preserve">Dane pozyskiwane są bezpośrednio od osób, których one dotyczą, albo od instytucji i podmiotów zaangażowanych w realizację Programu, w tym w szczególności: od wnioskodawców, beneficjentów, partnerów. </w:t>
      </w:r>
    </w:p>
    <w:p w14:paraId="1DC991E9" w14:textId="3A69F078" w:rsidR="00131E96" w:rsidRPr="00AF107F" w:rsidRDefault="00131E96" w:rsidP="0048783B">
      <w:pPr>
        <w:pStyle w:val="Akapitzlist"/>
        <w:numPr>
          <w:ilvl w:val="0"/>
          <w:numId w:val="24"/>
        </w:numPr>
        <w:spacing w:after="0" w:line="360" w:lineRule="auto"/>
        <w:jc w:val="both"/>
        <w:rPr>
          <w:rFonts w:ascii="Arial" w:hAnsi="Arial" w:cs="Arial"/>
        </w:rPr>
      </w:pPr>
      <w:r w:rsidRPr="00AF107F">
        <w:rPr>
          <w:rFonts w:ascii="Arial" w:hAnsi="Arial" w:cs="Arial"/>
        </w:rPr>
        <w:t xml:space="preserve">Dane osobowe będą mogły być udostępnione innym odbiorcom, jeżeli przepisy szczególne tak stanowią oraz będą mogły być udostępnione firmie informatycznej, która udostępnia środowisko sprzętowe, aplikacje oraz utrzymuje bazy danych Zamawiającego, podmiotom prowadzącym działalność pocztową lub kurierską, bankom, w przypadku prowadzenia rozliczeń, organom państwowym lub innym podmiotom uprawnionym na podstawie przepisów prawa, podmiotom, którym IZ powierzyła wykonywanie zadań związanych z realizacją Programu, w tym w szczególności podmiotom pełniącym funkcje instytucji pośredniczących i </w:t>
      </w:r>
      <w:r w:rsidRPr="00AF107F">
        <w:rPr>
          <w:rFonts w:ascii="Arial" w:hAnsi="Arial" w:cs="Arial"/>
        </w:rPr>
        <w:lastRenderedPageBreak/>
        <w:t xml:space="preserve">wdrażających,  instytucjom, organom  i agencjom Unii Europejskiej (UE), a także innym podmiotom, którym UE powierzyła wykonywanie zadań związanych z wdrażaniem PO </w:t>
      </w:r>
      <w:proofErr w:type="spellStart"/>
      <w:r w:rsidRPr="00AF107F">
        <w:rPr>
          <w:rFonts w:ascii="Arial" w:hAnsi="Arial" w:cs="Arial"/>
        </w:rPr>
        <w:t>IiŚ</w:t>
      </w:r>
      <w:proofErr w:type="spellEnd"/>
      <w:r w:rsidRPr="00AF107F">
        <w:rPr>
          <w:rFonts w:ascii="Arial" w:hAnsi="Arial" w:cs="Arial"/>
        </w:rPr>
        <w:t xml:space="preserve"> 2014-2020, podmiotom świadczącym usługi, w tym związanym z obsługą i rozwojem systemów teleinformatycznych oraz zapewnieniem łączności, w szczególności dostawcom rozwiązań IT i operatorom telekomunikacyjnym;</w:t>
      </w:r>
    </w:p>
    <w:p w14:paraId="58EF4DE4" w14:textId="77777777" w:rsidR="00131E96" w:rsidRPr="00AF107F" w:rsidRDefault="00131E96" w:rsidP="0048783B">
      <w:pPr>
        <w:pStyle w:val="Akapitzlist"/>
        <w:numPr>
          <w:ilvl w:val="0"/>
          <w:numId w:val="24"/>
        </w:numPr>
        <w:spacing w:after="0" w:line="360" w:lineRule="auto"/>
        <w:jc w:val="both"/>
        <w:rPr>
          <w:rFonts w:ascii="Arial" w:hAnsi="Arial" w:cs="Arial"/>
        </w:rPr>
      </w:pPr>
      <w:r w:rsidRPr="00AF107F">
        <w:rPr>
          <w:rFonts w:ascii="Arial" w:hAnsi="Arial" w:cs="Arial"/>
        </w:rPr>
        <w:t>Dane osobowe mogą być przekazane do państwa nienależącego do Europejskiego Obszaru Gospodarczego (państwa trzeciego) lub organizacji międzynarodowej w rozumieniu RODO, w ramach powierzenia przetwarzania danych osobowych lub udostępnienia na mocy przepisów prawa, przy czym, zawsze przy spełnieniu jednego z warunków:</w:t>
      </w:r>
    </w:p>
    <w:p w14:paraId="06F6E25A" w14:textId="77777777" w:rsidR="00AF107F" w:rsidRDefault="00131E96" w:rsidP="0048783B">
      <w:pPr>
        <w:pStyle w:val="Akapitzlist"/>
        <w:numPr>
          <w:ilvl w:val="0"/>
          <w:numId w:val="27"/>
        </w:numPr>
        <w:spacing w:after="0" w:line="360" w:lineRule="auto"/>
        <w:jc w:val="both"/>
        <w:rPr>
          <w:rFonts w:ascii="Arial" w:hAnsi="Arial" w:cs="Arial"/>
        </w:rPr>
      </w:pPr>
      <w:r w:rsidRPr="00AF107F">
        <w:rPr>
          <w:rFonts w:ascii="Arial" w:hAnsi="Arial" w:cs="Arial"/>
        </w:rPr>
        <w:t>Komisja Europejska stwierdziła, że to państwo trzecie lub organizacja międzynarodowa zapewnia odpowiedni stopień ochrony danych osobowych, zgodnie z art. 45 RODO,</w:t>
      </w:r>
    </w:p>
    <w:p w14:paraId="17D44121" w14:textId="77777777" w:rsidR="00AF107F" w:rsidRDefault="00131E96" w:rsidP="0048783B">
      <w:pPr>
        <w:pStyle w:val="Akapitzlist"/>
        <w:numPr>
          <w:ilvl w:val="0"/>
          <w:numId w:val="27"/>
        </w:numPr>
        <w:spacing w:after="0" w:line="360" w:lineRule="auto"/>
        <w:jc w:val="both"/>
        <w:rPr>
          <w:rFonts w:ascii="Arial" w:hAnsi="Arial" w:cs="Arial"/>
        </w:rPr>
      </w:pPr>
      <w:r w:rsidRPr="00AF107F">
        <w:rPr>
          <w:rFonts w:ascii="Arial" w:hAnsi="Arial" w:cs="Arial"/>
        </w:rPr>
        <w:t>państwo trzecie lub organizacja międzynarodowa zapewnia odpowiednie zabezpieczenia i obowiązują tam egzekwowalne prawa osób, których dane dotyczą i skuteczne środki ochrony prawnej, zgodnie z art. 46 RODO,</w:t>
      </w:r>
    </w:p>
    <w:p w14:paraId="5E1E82DB" w14:textId="1A610A49" w:rsidR="00131E96" w:rsidRPr="00AF107F" w:rsidRDefault="00131E96" w:rsidP="0048783B">
      <w:pPr>
        <w:pStyle w:val="Akapitzlist"/>
        <w:numPr>
          <w:ilvl w:val="0"/>
          <w:numId w:val="27"/>
        </w:numPr>
        <w:spacing w:after="0" w:line="360" w:lineRule="auto"/>
        <w:jc w:val="both"/>
        <w:rPr>
          <w:rFonts w:ascii="Arial" w:hAnsi="Arial" w:cs="Arial"/>
        </w:rPr>
      </w:pPr>
      <w:r w:rsidRPr="00AF107F">
        <w:rPr>
          <w:rFonts w:ascii="Arial" w:hAnsi="Arial" w:cs="Arial"/>
        </w:rPr>
        <w:t>zachodzi przypadek, o którym mowa w art. 49 ust. 1 akapit drugi RODO,</w:t>
      </w:r>
    </w:p>
    <w:p w14:paraId="538EFC7A" w14:textId="77777777" w:rsidR="00131E96" w:rsidRPr="00131E96" w:rsidRDefault="00131E96" w:rsidP="00AF107F">
      <w:pPr>
        <w:spacing w:after="0" w:line="360" w:lineRule="auto"/>
        <w:ind w:left="851"/>
        <w:jc w:val="both"/>
        <w:rPr>
          <w:rFonts w:ascii="Arial" w:hAnsi="Arial" w:cs="Arial"/>
        </w:rPr>
      </w:pPr>
      <w:r w:rsidRPr="00131E96">
        <w:rPr>
          <w:rFonts w:ascii="Arial" w:hAnsi="Arial" w:cs="Arial"/>
        </w:rPr>
        <w:t>przy czym dane te zostaną wówczas w sposób odpowiedni zabezpieczone, a Wykonawca ma prawo do uzyskania dostępu do kopii tych zabezpieczeń pod wskazanym w pkt 2) powyżej adresem e-mail;</w:t>
      </w:r>
    </w:p>
    <w:p w14:paraId="2F78A3E5" w14:textId="1C6650AD" w:rsidR="00131E96" w:rsidRPr="00AF107F" w:rsidRDefault="00131E96" w:rsidP="0048783B">
      <w:pPr>
        <w:pStyle w:val="Akapitzlist"/>
        <w:numPr>
          <w:ilvl w:val="0"/>
          <w:numId w:val="28"/>
        </w:numPr>
        <w:spacing w:after="0" w:line="360" w:lineRule="auto"/>
        <w:ind w:left="567"/>
        <w:jc w:val="both"/>
        <w:rPr>
          <w:rFonts w:ascii="Arial" w:hAnsi="Arial" w:cs="Arial"/>
        </w:rPr>
      </w:pPr>
      <w:r w:rsidRPr="00AF107F">
        <w:rPr>
          <w:rFonts w:ascii="Arial" w:hAnsi="Arial" w:cs="Arial"/>
        </w:rPr>
        <w:t>Dane osobowe będą przechowywane przez Zamawiającego zgodnie z przepisami prawa przez okres:</w:t>
      </w:r>
    </w:p>
    <w:p w14:paraId="66FEFD5E" w14:textId="77777777" w:rsidR="00AF107F" w:rsidRDefault="00131E96" w:rsidP="0048783B">
      <w:pPr>
        <w:pStyle w:val="Akapitzlist"/>
        <w:numPr>
          <w:ilvl w:val="0"/>
          <w:numId w:val="29"/>
        </w:numPr>
        <w:spacing w:after="0" w:line="360" w:lineRule="auto"/>
        <w:ind w:left="2127"/>
        <w:jc w:val="both"/>
        <w:rPr>
          <w:rFonts w:ascii="Arial" w:hAnsi="Arial" w:cs="Arial"/>
        </w:rPr>
      </w:pPr>
      <w:r w:rsidRPr="00AF107F">
        <w:rPr>
          <w:rFonts w:ascii="Arial" w:hAnsi="Arial" w:cs="Arial"/>
        </w:rPr>
        <w:t xml:space="preserve">lat od zamknięcia Programu Operacyjnego Infrastruktura i Środowisko na lata 2014 – 2020, nie krócej jednak niż 10 lat od dnia zakończenia postępowania o udzielenie zamówienia (okres archiwizacyjny wynikający z Jednolitego Rzeczowego Wykazu Akt) w przypadku zamówień współfinansowanych ze środków UE </w:t>
      </w:r>
    </w:p>
    <w:p w14:paraId="6E11E50B" w14:textId="277FA58E" w:rsidR="00131E96" w:rsidRPr="00AF107F" w:rsidRDefault="00131E96" w:rsidP="0048783B">
      <w:pPr>
        <w:pStyle w:val="Akapitzlist"/>
        <w:numPr>
          <w:ilvl w:val="0"/>
          <w:numId w:val="29"/>
        </w:numPr>
        <w:spacing w:after="0" w:line="360" w:lineRule="auto"/>
        <w:ind w:left="2127"/>
        <w:jc w:val="both"/>
        <w:rPr>
          <w:rFonts w:ascii="Arial" w:hAnsi="Arial" w:cs="Arial"/>
        </w:rPr>
      </w:pPr>
      <w:r w:rsidRPr="00AF107F">
        <w:rPr>
          <w:rFonts w:ascii="Arial" w:hAnsi="Arial" w:cs="Arial"/>
        </w:rPr>
        <w:t>10 lat od dnia zakończenia postępowania  w przypadku zamówień finansowanych ze środków krajowych (okres archiwizacyjny wynikający z Jednolitego Rzeczowego Wykazu Akt)</w:t>
      </w:r>
    </w:p>
    <w:p w14:paraId="46044101" w14:textId="77777777" w:rsidR="00AF107F" w:rsidRDefault="00131E96" w:rsidP="0048783B">
      <w:pPr>
        <w:pStyle w:val="Akapitzlist"/>
        <w:numPr>
          <w:ilvl w:val="0"/>
          <w:numId w:val="30"/>
        </w:numPr>
        <w:spacing w:after="0" w:line="360" w:lineRule="auto"/>
        <w:jc w:val="both"/>
        <w:rPr>
          <w:rFonts w:ascii="Arial" w:hAnsi="Arial" w:cs="Arial"/>
        </w:rPr>
      </w:pPr>
      <w:r w:rsidRPr="00AF107F">
        <w:rPr>
          <w:rFonts w:ascii="Arial" w:hAnsi="Arial" w:cs="Arial"/>
        </w:rPr>
        <w:t xml:space="preserve">Pani/Pana dane osobowe będą przechowywane przez IZ przez okres wskazany w art. 140 ust. 1 rozporządzenia Parlamentu Europejskiego i Rady (UE) nr 1303/2013 z dnia 17 grudnia 2013 r. oraz jednocześnie przez czas nie krótszy niż 10 lat od dnia przyznania ostatniej pomocy w ramach PO </w:t>
      </w:r>
      <w:proofErr w:type="spellStart"/>
      <w:r w:rsidRPr="00AF107F">
        <w:rPr>
          <w:rFonts w:ascii="Arial" w:hAnsi="Arial" w:cs="Arial"/>
        </w:rPr>
        <w:t>IiŚ</w:t>
      </w:r>
      <w:proofErr w:type="spellEnd"/>
      <w:r w:rsidRPr="00AF107F">
        <w:rPr>
          <w:rFonts w:ascii="Arial" w:hAnsi="Arial" w:cs="Arial"/>
        </w:rPr>
        <w:t xml:space="preserve"> 2014-2020 - z równoczesnym uwzględnieniem przepisów ustawy z dnia 14 lipca 1983 r. o narodowym zasobie archiwalnym i archiwach.</w:t>
      </w:r>
    </w:p>
    <w:p w14:paraId="1579BBB2" w14:textId="6A1F18B8" w:rsidR="00131E96" w:rsidRPr="00AF107F" w:rsidRDefault="00131E96" w:rsidP="0048783B">
      <w:pPr>
        <w:pStyle w:val="Akapitzlist"/>
        <w:numPr>
          <w:ilvl w:val="0"/>
          <w:numId w:val="30"/>
        </w:numPr>
        <w:spacing w:after="0" w:line="360" w:lineRule="auto"/>
        <w:jc w:val="both"/>
        <w:rPr>
          <w:rFonts w:ascii="Arial" w:hAnsi="Arial" w:cs="Arial"/>
        </w:rPr>
      </w:pPr>
      <w:r w:rsidRPr="00AF107F">
        <w:rPr>
          <w:rFonts w:ascii="Arial" w:hAnsi="Arial" w:cs="Arial"/>
        </w:rPr>
        <w:lastRenderedPageBreak/>
        <w:t>Osobie, której dane dotyczą, przysługuje:</w:t>
      </w:r>
    </w:p>
    <w:p w14:paraId="739421AE" w14:textId="77777777" w:rsidR="00AF107F" w:rsidRDefault="00131E96" w:rsidP="0048783B">
      <w:pPr>
        <w:pStyle w:val="Akapitzlist"/>
        <w:numPr>
          <w:ilvl w:val="0"/>
          <w:numId w:val="31"/>
        </w:numPr>
        <w:spacing w:after="0" w:line="360" w:lineRule="auto"/>
        <w:jc w:val="both"/>
        <w:rPr>
          <w:rFonts w:ascii="Arial" w:hAnsi="Arial" w:cs="Arial"/>
        </w:rPr>
      </w:pPr>
      <w:r w:rsidRPr="00AF107F">
        <w:rPr>
          <w:rFonts w:ascii="Arial" w:hAnsi="Arial" w:cs="Arial"/>
        </w:rPr>
        <w:t>prawo dostępu do swoich danych oraz otrzymania ich kopii (art. 15 RODO),</w:t>
      </w:r>
    </w:p>
    <w:p w14:paraId="533AF74D" w14:textId="77777777" w:rsidR="00AF107F" w:rsidRDefault="00131E96" w:rsidP="0048783B">
      <w:pPr>
        <w:pStyle w:val="Akapitzlist"/>
        <w:numPr>
          <w:ilvl w:val="0"/>
          <w:numId w:val="31"/>
        </w:numPr>
        <w:spacing w:after="0" w:line="360" w:lineRule="auto"/>
        <w:jc w:val="both"/>
        <w:rPr>
          <w:rFonts w:ascii="Arial" w:hAnsi="Arial" w:cs="Arial"/>
        </w:rPr>
      </w:pPr>
      <w:r w:rsidRPr="00AF107F">
        <w:rPr>
          <w:rFonts w:ascii="Arial" w:hAnsi="Arial" w:cs="Arial"/>
        </w:rPr>
        <w:t>prawo do sprostowania swoich danych (art. 16 RODO),</w:t>
      </w:r>
    </w:p>
    <w:p w14:paraId="3D5A6303" w14:textId="77777777" w:rsidR="00AF107F" w:rsidRDefault="00131E96" w:rsidP="0048783B">
      <w:pPr>
        <w:pStyle w:val="Akapitzlist"/>
        <w:numPr>
          <w:ilvl w:val="0"/>
          <w:numId w:val="31"/>
        </w:numPr>
        <w:spacing w:after="0" w:line="360" w:lineRule="auto"/>
        <w:jc w:val="both"/>
        <w:rPr>
          <w:rFonts w:ascii="Arial" w:hAnsi="Arial" w:cs="Arial"/>
        </w:rPr>
      </w:pPr>
      <w:r w:rsidRPr="00AF107F">
        <w:rPr>
          <w:rFonts w:ascii="Arial" w:hAnsi="Arial" w:cs="Arial"/>
        </w:rPr>
        <w:t>prawo do usunięcia swoich danych (art. 17 RODO) - jeśli nie zaistniały okoliczności, o których mowa w art. 17 ust. 3 RODO,</w:t>
      </w:r>
    </w:p>
    <w:p w14:paraId="4D53ED00" w14:textId="77777777" w:rsidR="00AF107F" w:rsidRDefault="00131E96" w:rsidP="0048783B">
      <w:pPr>
        <w:pStyle w:val="Akapitzlist"/>
        <w:numPr>
          <w:ilvl w:val="0"/>
          <w:numId w:val="31"/>
        </w:numPr>
        <w:spacing w:after="0" w:line="360" w:lineRule="auto"/>
        <w:jc w:val="both"/>
        <w:rPr>
          <w:rFonts w:ascii="Arial" w:hAnsi="Arial" w:cs="Arial"/>
        </w:rPr>
      </w:pPr>
      <w:r w:rsidRPr="00AF107F">
        <w:rPr>
          <w:rFonts w:ascii="Arial" w:hAnsi="Arial" w:cs="Arial"/>
        </w:rPr>
        <w:t>prawo do żądania od administratora ograniczenia przetwarzania swoich danych (art. 18 RODO),</w:t>
      </w:r>
    </w:p>
    <w:p w14:paraId="4ADDD7E8" w14:textId="77777777" w:rsidR="00AF107F" w:rsidRDefault="00131E96" w:rsidP="0048783B">
      <w:pPr>
        <w:pStyle w:val="Akapitzlist"/>
        <w:numPr>
          <w:ilvl w:val="0"/>
          <w:numId w:val="31"/>
        </w:numPr>
        <w:spacing w:after="0" w:line="360" w:lineRule="auto"/>
        <w:jc w:val="both"/>
        <w:rPr>
          <w:rFonts w:ascii="Arial" w:hAnsi="Arial" w:cs="Arial"/>
        </w:rPr>
      </w:pPr>
      <w:r w:rsidRPr="00AF107F">
        <w:rPr>
          <w:rFonts w:ascii="Arial" w:hAnsi="Arial" w:cs="Arial"/>
        </w:rPr>
        <w:t>prawo do przenoszenia swoich danych (art. 20 RODO) - jeśli przetwarzanie odbywa się na podstawie umowy: w celu jej zawarcia lub realizacji (w myśl art. 6 ust. 1 lit. b RODO), oraz w sposób zautomatyzowany,</w:t>
      </w:r>
    </w:p>
    <w:p w14:paraId="1DB2132C" w14:textId="52881D6E" w:rsidR="00131E96" w:rsidRPr="00AF107F" w:rsidRDefault="00131E96" w:rsidP="0048783B">
      <w:pPr>
        <w:pStyle w:val="Akapitzlist"/>
        <w:numPr>
          <w:ilvl w:val="0"/>
          <w:numId w:val="31"/>
        </w:numPr>
        <w:spacing w:after="0" w:line="360" w:lineRule="auto"/>
        <w:jc w:val="both"/>
        <w:rPr>
          <w:rFonts w:ascii="Arial" w:hAnsi="Arial" w:cs="Arial"/>
        </w:rPr>
      </w:pPr>
      <w:r w:rsidRPr="00AF107F">
        <w:rPr>
          <w:rFonts w:ascii="Arial" w:hAnsi="Arial" w:cs="Arial"/>
        </w:rPr>
        <w:t>prawo wniesienia skargi do organu nadzorczego, tj. Prezesa Urzędu Ochrony Danych Osobowych (art. 77 RODO) - w przypadku, gdy osoba uzna, iż przetwarzanie jej danych osobowych narusza przepisy RODO lub inne krajowe przepisy regulujące kwestię ochrony danych osobowych, obowiązujące w Rzeczpospolitej Polskiej.</w:t>
      </w:r>
    </w:p>
    <w:p w14:paraId="2648679E" w14:textId="77777777" w:rsidR="00AF107F" w:rsidRDefault="00131E96" w:rsidP="0048783B">
      <w:pPr>
        <w:pStyle w:val="Akapitzlist"/>
        <w:numPr>
          <w:ilvl w:val="0"/>
          <w:numId w:val="30"/>
        </w:numPr>
        <w:spacing w:after="0" w:line="360" w:lineRule="auto"/>
        <w:jc w:val="both"/>
        <w:rPr>
          <w:rFonts w:ascii="Arial" w:hAnsi="Arial" w:cs="Arial"/>
        </w:rPr>
      </w:pPr>
      <w:r w:rsidRPr="00AF107F">
        <w:rPr>
          <w:rFonts w:ascii="Arial" w:hAnsi="Arial" w:cs="Arial"/>
        </w:rPr>
        <w:t>Podanie danych osobowych Zamawiającemu jest dobrowolne, niemniej jednak bez ich podania nie jest możliwe zawarcie i wykonanie umowy o udzielenie Zamówienia;</w:t>
      </w:r>
    </w:p>
    <w:p w14:paraId="55816B19" w14:textId="77777777" w:rsidR="00AF107F" w:rsidRDefault="00131E96" w:rsidP="0048783B">
      <w:pPr>
        <w:pStyle w:val="Akapitzlist"/>
        <w:numPr>
          <w:ilvl w:val="0"/>
          <w:numId w:val="30"/>
        </w:numPr>
        <w:spacing w:after="0" w:line="360" w:lineRule="auto"/>
        <w:jc w:val="both"/>
        <w:rPr>
          <w:rFonts w:ascii="Arial" w:hAnsi="Arial" w:cs="Arial"/>
        </w:rPr>
      </w:pPr>
      <w:r w:rsidRPr="00AF107F">
        <w:rPr>
          <w:rFonts w:ascii="Arial" w:hAnsi="Arial" w:cs="Arial"/>
        </w:rPr>
        <w:t>Podanie IZ danych jest dobrowolne, ale konieczne do realizacji ww. celu, związanego z wdrażaniem Programu. Odmowa ich podania jest równoznaczna z brakiem możliwości podjęcia stosownych działań.</w:t>
      </w:r>
    </w:p>
    <w:p w14:paraId="39ADBCE7" w14:textId="77777777" w:rsidR="00AF107F" w:rsidRDefault="00131E96" w:rsidP="0048783B">
      <w:pPr>
        <w:pStyle w:val="Akapitzlist"/>
        <w:numPr>
          <w:ilvl w:val="0"/>
          <w:numId w:val="30"/>
        </w:numPr>
        <w:spacing w:after="0" w:line="360" w:lineRule="auto"/>
        <w:jc w:val="both"/>
        <w:rPr>
          <w:rFonts w:ascii="Arial" w:hAnsi="Arial" w:cs="Arial"/>
        </w:rPr>
      </w:pPr>
      <w:r w:rsidRPr="00AF107F">
        <w:rPr>
          <w:rFonts w:ascii="Arial" w:hAnsi="Arial" w:cs="Arial"/>
        </w:rPr>
        <w:t>Zamawiający nie będzie przeprowadzać zautomatyzowanego podejmowania decyzji, w tym profilowania na podstawie podanych danych osobowych.</w:t>
      </w:r>
    </w:p>
    <w:p w14:paraId="30FBF037" w14:textId="77777777" w:rsidR="00AF107F" w:rsidRDefault="00131E96" w:rsidP="0048783B">
      <w:pPr>
        <w:pStyle w:val="Akapitzlist"/>
        <w:numPr>
          <w:ilvl w:val="0"/>
          <w:numId w:val="30"/>
        </w:numPr>
        <w:spacing w:after="0" w:line="360" w:lineRule="auto"/>
        <w:jc w:val="both"/>
        <w:rPr>
          <w:rFonts w:ascii="Arial" w:hAnsi="Arial" w:cs="Arial"/>
        </w:rPr>
      </w:pPr>
      <w:r w:rsidRPr="00AF107F">
        <w:rPr>
          <w:rFonts w:ascii="Arial" w:hAnsi="Arial" w:cs="Arial"/>
        </w:rPr>
        <w:t>Dane osobowe nie będą objęte przez IZ procesem zautomatyzowanego podejmowania decyzji, w tym profilowania.</w:t>
      </w:r>
    </w:p>
    <w:p w14:paraId="0A16CAAD" w14:textId="168CC205" w:rsidR="00131E96" w:rsidRPr="00AF107F" w:rsidRDefault="00131E96" w:rsidP="0048783B">
      <w:pPr>
        <w:pStyle w:val="Akapitzlist"/>
        <w:numPr>
          <w:ilvl w:val="0"/>
          <w:numId w:val="30"/>
        </w:numPr>
        <w:spacing w:after="0" w:line="360" w:lineRule="auto"/>
        <w:jc w:val="both"/>
        <w:rPr>
          <w:rFonts w:ascii="Arial" w:hAnsi="Arial" w:cs="Arial"/>
        </w:rPr>
      </w:pPr>
      <w:r w:rsidRPr="00AF107F">
        <w:rPr>
          <w:rFonts w:ascii="Arial" w:hAnsi="Arial" w:cs="Arial"/>
        </w:rPr>
        <w:t>Wykonawca zobowiązuje się poinformować w imieniu Zamawiającego wszystkie osoby fizyczne skierowane do realizacji Zamówienia, podwykonawców/podmioty trzecie będące osobami fizycznymi, podwykonawców/podmioty trzecie będące osobami fizycznymi prowadzącymi jednoosobową działalność gospodarczą, pełnomocnika podwykonawcy/podmiotu trzeciego będącego osobą fizyczną, członka organu zarządzającego podwykonawcy/podmiotu trzeciego, będącego osobą fizyczną,</w:t>
      </w:r>
      <w:r w:rsidRPr="00AF107F">
        <w:rPr>
          <w:rFonts w:ascii="Arial" w:hAnsi="Arial" w:cs="Arial"/>
          <w:i/>
        </w:rPr>
        <w:t xml:space="preserve"> </w:t>
      </w:r>
      <w:r w:rsidRPr="00AF107F">
        <w:rPr>
          <w:rFonts w:ascii="Arial" w:hAnsi="Arial" w:cs="Arial"/>
        </w:rPr>
        <w:t>osoby, których dane służą do wykazania spełnienia przez Wykonawcę warunków udziału w postępowaniu, braku podstaw do wykluczenia z postępowania, jak i potwierdzenia wymogów Zamawiającego dotyczących wykonania przedmiotu zamówienia, a których dane osobowe zawarte są w składanej ofercie lub jakimkolwiek załączniku lub dokumencie składanym w postępowaniu o udzielenie Zamówienia, o:</w:t>
      </w:r>
    </w:p>
    <w:p w14:paraId="64B581B3" w14:textId="77777777" w:rsidR="00CA38FC" w:rsidRDefault="00131E96" w:rsidP="0048783B">
      <w:pPr>
        <w:pStyle w:val="Akapitzlist"/>
        <w:numPr>
          <w:ilvl w:val="0"/>
          <w:numId w:val="32"/>
        </w:numPr>
        <w:spacing w:after="0" w:line="360" w:lineRule="auto"/>
        <w:ind w:left="2127"/>
        <w:jc w:val="both"/>
        <w:rPr>
          <w:rFonts w:ascii="Arial" w:hAnsi="Arial" w:cs="Arial"/>
        </w:rPr>
      </w:pPr>
      <w:r w:rsidRPr="00CA38FC">
        <w:rPr>
          <w:rFonts w:ascii="Arial" w:hAnsi="Arial" w:cs="Arial"/>
        </w:rPr>
        <w:lastRenderedPageBreak/>
        <w:t>fakcie przekazania danych osobowych podmiotom określonym w ust. 1 pkt 1);</w:t>
      </w:r>
    </w:p>
    <w:p w14:paraId="2769FCB5" w14:textId="22F323EA" w:rsidR="00131E96" w:rsidRPr="00CA38FC" w:rsidRDefault="00131E96" w:rsidP="0048783B">
      <w:pPr>
        <w:pStyle w:val="Akapitzlist"/>
        <w:numPr>
          <w:ilvl w:val="0"/>
          <w:numId w:val="32"/>
        </w:numPr>
        <w:spacing w:after="0" w:line="360" w:lineRule="auto"/>
        <w:ind w:left="2127"/>
        <w:jc w:val="both"/>
        <w:rPr>
          <w:rFonts w:ascii="Arial" w:hAnsi="Arial" w:cs="Arial"/>
        </w:rPr>
      </w:pPr>
      <w:r w:rsidRPr="00CA38FC">
        <w:rPr>
          <w:rFonts w:ascii="Arial" w:hAnsi="Arial" w:cs="Arial"/>
        </w:rPr>
        <w:t>przetwarzaniu danych osobowych przez podmioty określone w ust. 1 pkt 1).</w:t>
      </w:r>
    </w:p>
    <w:p w14:paraId="28106587" w14:textId="77777777" w:rsidR="00131E96" w:rsidRPr="00CA38FC" w:rsidRDefault="00131E96" w:rsidP="0048783B">
      <w:pPr>
        <w:pStyle w:val="Akapitzlist"/>
        <w:numPr>
          <w:ilvl w:val="0"/>
          <w:numId w:val="30"/>
        </w:numPr>
        <w:spacing w:after="0" w:line="360" w:lineRule="auto"/>
        <w:jc w:val="both"/>
        <w:rPr>
          <w:rFonts w:ascii="Arial" w:hAnsi="Arial" w:cs="Arial"/>
        </w:rPr>
      </w:pPr>
      <w:r w:rsidRPr="00CA38FC">
        <w:rPr>
          <w:rFonts w:ascii="Arial" w:hAnsi="Arial" w:cs="Arial"/>
        </w:rPr>
        <w:t>Na mocy art. 14 RODO, Wykonawca zobowiązuje się wykonać w imieniu podmiotów określonych w ust. 1 pkt 1) obowiązek informacyjny wobec osób, o których mowa w ust. 2, przekazując im treść klauzuli informacyjnej, o której mowa w ust. 1, wskazując jednocześnie tym osobom Wykonawcę jako źródło pochodzenia danych osobowych, którymi dysponowały będą podmioty określone w ust. 1 pkt 1). Jeżeli Wykonawca będzie korzystał z podwykonawców/podmiotów trzecich, zobowiąże on tego podwykonawcę/podmiot trzeci do wypełnienia w imieniu podmiotów określonych w ust. 1 pkt 1) obowiązku informacyjnego wobec osób fizycznych, których dane bezpośrednio pozyskał, w szczególności osób fizycznych skierowanych do realizacji zamówienia.</w:t>
      </w:r>
    </w:p>
    <w:p w14:paraId="1813A13F" w14:textId="77777777" w:rsidR="00131E96" w:rsidRPr="00131E96" w:rsidRDefault="00131E96" w:rsidP="00AF107F">
      <w:pPr>
        <w:spacing w:after="0" w:line="360" w:lineRule="auto"/>
        <w:jc w:val="both"/>
        <w:rPr>
          <w:rFonts w:ascii="Arial" w:hAnsi="Arial" w:cs="Arial"/>
        </w:rPr>
      </w:pPr>
    </w:p>
    <w:p w14:paraId="62708FEB" w14:textId="77777777" w:rsidR="00ED6278" w:rsidRPr="00174E02" w:rsidRDefault="00ED6278" w:rsidP="00AF107F">
      <w:pPr>
        <w:spacing w:after="0" w:line="360" w:lineRule="auto"/>
        <w:jc w:val="both"/>
        <w:rPr>
          <w:rFonts w:ascii="Arial" w:hAnsi="Arial" w:cs="Arial"/>
        </w:rPr>
      </w:pPr>
    </w:p>
    <w:sectPr w:rsidR="00ED6278" w:rsidRPr="00174E02" w:rsidSect="00CA38FC">
      <w:footerReference w:type="default" r:id="rId7"/>
      <w:pgSz w:w="11906" w:h="16838"/>
      <w:pgMar w:top="709" w:right="1558"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288A9" w14:textId="77777777" w:rsidR="00C8501B" w:rsidRDefault="00C8501B" w:rsidP="00096A00">
      <w:pPr>
        <w:spacing w:after="0" w:line="240" w:lineRule="auto"/>
      </w:pPr>
      <w:r>
        <w:separator/>
      </w:r>
    </w:p>
  </w:endnote>
  <w:endnote w:type="continuationSeparator" w:id="0">
    <w:p w14:paraId="7DBB70FC" w14:textId="77777777" w:rsidR="00C8501B" w:rsidRDefault="00C8501B" w:rsidP="0009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B9EB" w14:textId="48436166" w:rsidR="00096A00" w:rsidRDefault="00096A00">
    <w:pPr>
      <w:pStyle w:val="Stopka"/>
    </w:pPr>
    <w:r w:rsidRPr="00096A00">
      <w:rPr>
        <w:noProof/>
      </w:rPr>
      <w:drawing>
        <wp:inline distT="0" distB="0" distL="0" distR="0" wp14:anchorId="2B8CE223" wp14:editId="7C496404">
          <wp:extent cx="5760720" cy="53213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213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D18A1" w14:textId="77777777" w:rsidR="00C8501B" w:rsidRDefault="00C8501B" w:rsidP="00096A00">
      <w:pPr>
        <w:spacing w:after="0" w:line="240" w:lineRule="auto"/>
      </w:pPr>
      <w:r>
        <w:separator/>
      </w:r>
    </w:p>
  </w:footnote>
  <w:footnote w:type="continuationSeparator" w:id="0">
    <w:p w14:paraId="36583148" w14:textId="77777777" w:rsidR="00C8501B" w:rsidRDefault="00C8501B" w:rsidP="00096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E48"/>
    <w:multiLevelType w:val="multilevel"/>
    <w:tmpl w:val="C62AB194"/>
    <w:lvl w:ilvl="0">
      <w:start w:val="1"/>
      <w:numFmt w:val="decimal"/>
      <w:lvlText w:val="%1."/>
      <w:lvlJc w:val="left"/>
      <w:pPr>
        <w:ind w:left="3479" w:firstLine="0"/>
      </w:pPr>
      <w:rPr>
        <w:rFonts w:ascii="Cambria" w:eastAsia="Tahoma" w:hAnsi="Cambria" w:cs="Tahoma"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5E0180A"/>
    <w:multiLevelType w:val="hybridMultilevel"/>
    <w:tmpl w:val="CA6073B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636717"/>
    <w:multiLevelType w:val="hybridMultilevel"/>
    <w:tmpl w:val="3AFAD692"/>
    <w:lvl w:ilvl="0" w:tplc="961E95E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3F4043"/>
    <w:multiLevelType w:val="hybridMultilevel"/>
    <w:tmpl w:val="258E35CA"/>
    <w:lvl w:ilvl="0" w:tplc="D45EB696">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0A3BF2"/>
    <w:multiLevelType w:val="hybridMultilevel"/>
    <w:tmpl w:val="A132622C"/>
    <w:lvl w:ilvl="0" w:tplc="CC38FCBA">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F640AF"/>
    <w:multiLevelType w:val="hybridMultilevel"/>
    <w:tmpl w:val="3A543880"/>
    <w:lvl w:ilvl="0" w:tplc="008C44C6">
      <w:start w:val="3"/>
      <w:numFmt w:val="decimal"/>
      <w:lvlText w:val="%1."/>
      <w:lvlJc w:val="left"/>
      <w:pPr>
        <w:ind w:left="360" w:hanging="360"/>
      </w:pPr>
      <w:rPr>
        <w:rFonts w:hint="default"/>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F83283"/>
    <w:multiLevelType w:val="hybridMultilevel"/>
    <w:tmpl w:val="F8F8E2A4"/>
    <w:lvl w:ilvl="0" w:tplc="5CB271A4">
      <w:start w:val="3"/>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4B22E">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9EE034">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AE6F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34B380">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003A44">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A6B53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52FC80">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F2417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7744AF0"/>
    <w:multiLevelType w:val="hybridMultilevel"/>
    <w:tmpl w:val="3F981DAC"/>
    <w:lvl w:ilvl="0" w:tplc="2FE82F60">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955EAB"/>
    <w:multiLevelType w:val="hybridMultilevel"/>
    <w:tmpl w:val="5B7C0150"/>
    <w:lvl w:ilvl="0" w:tplc="B13824B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DD0BEE"/>
    <w:multiLevelType w:val="hybridMultilevel"/>
    <w:tmpl w:val="C8EA3D8C"/>
    <w:lvl w:ilvl="0" w:tplc="134C8F3A">
      <w:start w:val="1"/>
      <w:numFmt w:val="lowerLetter"/>
      <w:lvlText w:val="%1)"/>
      <w:lvlJc w:val="left"/>
      <w:pPr>
        <w:ind w:left="213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1" w15:restartNumberingAfterBreak="0">
    <w:nsid w:val="31F42CC3"/>
    <w:multiLevelType w:val="hybridMultilevel"/>
    <w:tmpl w:val="E9A862EA"/>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 w15:restartNumberingAfterBreak="0">
    <w:nsid w:val="385D07C5"/>
    <w:multiLevelType w:val="hybridMultilevel"/>
    <w:tmpl w:val="89EC971E"/>
    <w:lvl w:ilvl="0" w:tplc="DB8668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87A6370"/>
    <w:multiLevelType w:val="hybridMultilevel"/>
    <w:tmpl w:val="F8F8E652"/>
    <w:lvl w:ilvl="0" w:tplc="04150005">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4" w15:restartNumberingAfterBreak="0">
    <w:nsid w:val="40CD3CB2"/>
    <w:multiLevelType w:val="hybridMultilevel"/>
    <w:tmpl w:val="C36CA7AA"/>
    <w:lvl w:ilvl="0" w:tplc="C73AAB1A">
      <w:start w:val="1"/>
      <w:numFmt w:val="decimal"/>
      <w:lvlText w:val="%1."/>
      <w:lvlJc w:val="left"/>
      <w:pPr>
        <w:tabs>
          <w:tab w:val="num" w:pos="340"/>
        </w:tabs>
        <w:ind w:left="397" w:hanging="397"/>
      </w:pPr>
      <w:rPr>
        <w:rFonts w:ascii="Arial" w:hAnsi="Arial" w:cs="Arial" w:hint="default"/>
        <w:sz w:val="22"/>
        <w:szCs w:val="22"/>
      </w:rPr>
    </w:lvl>
    <w:lvl w:ilvl="1" w:tplc="595EE4B6">
      <w:start w:val="1"/>
      <w:numFmt w:val="lowerLetter"/>
      <w:lvlText w:val="%2)"/>
      <w:lvlJc w:val="left"/>
      <w:pPr>
        <w:tabs>
          <w:tab w:val="num" w:pos="1440"/>
        </w:tabs>
        <w:ind w:left="1440" w:hanging="360"/>
      </w:pPr>
      <w:rPr>
        <w:rFonts w:hint="default"/>
        <w:sz w:val="24"/>
        <w:szCs w:val="24"/>
      </w:rPr>
    </w:lvl>
    <w:lvl w:ilvl="2" w:tplc="0415000B">
      <w:start w:val="1"/>
      <w:numFmt w:val="bullet"/>
      <w:lvlText w:val=""/>
      <w:lvlJc w:val="left"/>
      <w:pPr>
        <w:tabs>
          <w:tab w:val="num" w:pos="2340"/>
        </w:tabs>
        <w:ind w:left="2340" w:hanging="360"/>
      </w:pPr>
      <w:rPr>
        <w:rFonts w:ascii="Wingdings" w:hAnsi="Wingdings" w:cs="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7084BF1"/>
    <w:multiLevelType w:val="hybridMultilevel"/>
    <w:tmpl w:val="28C2F8C2"/>
    <w:lvl w:ilvl="0" w:tplc="48E25E40">
      <w:start w:val="1"/>
      <w:numFmt w:val="lowerLetter"/>
      <w:lvlText w:val="%1)"/>
      <w:lvlJc w:val="left"/>
      <w:pPr>
        <w:tabs>
          <w:tab w:val="num" w:pos="735"/>
        </w:tabs>
        <w:ind w:left="735" w:hanging="375"/>
      </w:pPr>
      <w:rPr>
        <w:rFonts w:hint="default"/>
        <w:b/>
        <w:bCs/>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9EE0529"/>
    <w:multiLevelType w:val="hybridMultilevel"/>
    <w:tmpl w:val="60724F80"/>
    <w:lvl w:ilvl="0" w:tplc="4D52CCE2">
      <w:start w:val="1"/>
      <w:numFmt w:val="decimal"/>
      <w:lvlText w:val="%1."/>
      <w:lvlJc w:val="left"/>
      <w:pPr>
        <w:ind w:left="360" w:hanging="360"/>
      </w:pPr>
      <w:rPr>
        <w:rFonts w:eastAsia="Times New Roman" w:cs="Tahoma" w:hint="default"/>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B80355F"/>
    <w:multiLevelType w:val="hybridMultilevel"/>
    <w:tmpl w:val="B4E6768C"/>
    <w:lvl w:ilvl="0" w:tplc="F38E168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2C4775"/>
    <w:multiLevelType w:val="hybridMultilevel"/>
    <w:tmpl w:val="E438D17C"/>
    <w:lvl w:ilvl="0" w:tplc="FFFFFFFF">
      <w:start w:val="1"/>
      <w:numFmt w:val="lowerLetter"/>
      <w:lvlText w:val="%1)"/>
      <w:lvlJc w:val="left"/>
      <w:pPr>
        <w:ind w:left="1080" w:hanging="360"/>
      </w:pPr>
    </w:lvl>
    <w:lvl w:ilvl="1" w:tplc="FFFFFFFF">
      <w:start w:val="1"/>
      <w:numFmt w:val="decimal"/>
      <w:lvlText w:val="(%2)"/>
      <w:lvlJc w:val="left"/>
      <w:pPr>
        <w:ind w:left="2292" w:hanging="852"/>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15:restartNumberingAfterBreak="0">
    <w:nsid w:val="5ACE666B"/>
    <w:multiLevelType w:val="hybridMultilevel"/>
    <w:tmpl w:val="CB1EBEDA"/>
    <w:lvl w:ilvl="0" w:tplc="63B8FD8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F449530">
      <w:start w:val="1"/>
      <w:numFmt w:val="bullet"/>
      <w:lvlText w:val="o"/>
      <w:lvlJc w:val="left"/>
      <w:pPr>
        <w:ind w:left="9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54A418">
      <w:start w:val="1"/>
      <w:numFmt w:val="bullet"/>
      <w:lvlRestart w:val="0"/>
      <w:lvlText w:val="•"/>
      <w:lvlJc w:val="left"/>
      <w:pPr>
        <w:ind w:left="14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190416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7C1A8C">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DE2A8C2">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22653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788614">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0E4B624">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DD86072"/>
    <w:multiLevelType w:val="hybridMultilevel"/>
    <w:tmpl w:val="E34433C4"/>
    <w:lvl w:ilvl="0" w:tplc="3AE85CCC">
      <w:start w:val="1"/>
      <w:numFmt w:val="decimal"/>
      <w:lvlText w:val="(%1)"/>
      <w:lvlJc w:val="left"/>
      <w:pPr>
        <w:ind w:left="1211" w:hanging="360"/>
      </w:pPr>
      <w:rPr>
        <w:rFonts w:ascii="Cambria" w:eastAsia="SimSun" w:hAnsi="Cambria" w:cs="Arial"/>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61E152D7"/>
    <w:multiLevelType w:val="hybridMultilevel"/>
    <w:tmpl w:val="C8469F0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 w15:restartNumberingAfterBreak="0">
    <w:nsid w:val="63B156B7"/>
    <w:multiLevelType w:val="hybridMultilevel"/>
    <w:tmpl w:val="3AD681B8"/>
    <w:lvl w:ilvl="0" w:tplc="E4484F4E">
      <w:start w:val="4"/>
      <w:numFmt w:val="decimal"/>
      <w:lvlText w:val="%1."/>
      <w:lvlJc w:val="left"/>
      <w:pPr>
        <w:tabs>
          <w:tab w:val="num" w:pos="720"/>
        </w:tabs>
        <w:ind w:left="720" w:hanging="360"/>
      </w:pPr>
      <w:rPr>
        <w:rFonts w:hint="default"/>
      </w:rPr>
    </w:lvl>
    <w:lvl w:ilvl="1" w:tplc="6C4E8E7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63D93A20"/>
    <w:multiLevelType w:val="hybridMultilevel"/>
    <w:tmpl w:val="2A5A1096"/>
    <w:lvl w:ilvl="0" w:tplc="A9D84B9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9EA1234"/>
    <w:multiLevelType w:val="hybridMultilevel"/>
    <w:tmpl w:val="A44C7228"/>
    <w:lvl w:ilvl="0" w:tplc="E53A6DFA">
      <w:start w:val="1"/>
      <w:numFmt w:val="bullet"/>
      <w:lvlText w:val="-"/>
      <w:lvlJc w:val="left"/>
      <w:pPr>
        <w:ind w:left="1450" w:hanging="360"/>
      </w:pPr>
      <w:rPr>
        <w:rFonts w:ascii="Times New Roman" w:eastAsia="Times New Roman" w:hAnsi="Times New Roman"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25" w15:restartNumberingAfterBreak="0">
    <w:nsid w:val="6DAB19C3"/>
    <w:multiLevelType w:val="hybridMultilevel"/>
    <w:tmpl w:val="F9C208E8"/>
    <w:lvl w:ilvl="0" w:tplc="EC44A810">
      <w:start w:val="10"/>
      <w:numFmt w:val="decimal"/>
      <w:lvlText w:val="%1)"/>
      <w:lvlJc w:val="left"/>
      <w:pPr>
        <w:ind w:left="213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55D4143"/>
    <w:multiLevelType w:val="hybridMultilevel"/>
    <w:tmpl w:val="B7D021DA"/>
    <w:lvl w:ilvl="0" w:tplc="134C8F3A">
      <w:start w:val="1"/>
      <w:numFmt w:val="lowerLetter"/>
      <w:lvlText w:val="%1)"/>
      <w:lvlJc w:val="left"/>
      <w:pPr>
        <w:ind w:left="72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6A0380A"/>
    <w:multiLevelType w:val="hybridMultilevel"/>
    <w:tmpl w:val="D420916C"/>
    <w:lvl w:ilvl="0" w:tplc="896ED676">
      <w:start w:val="1"/>
      <w:numFmt w:val="lowerLetter"/>
      <w:lvlText w:val="%1)"/>
      <w:lvlJc w:val="left"/>
      <w:pPr>
        <w:tabs>
          <w:tab w:val="num" w:pos="720"/>
        </w:tabs>
        <w:ind w:left="720" w:hanging="360"/>
      </w:pPr>
      <w:rPr>
        <w:rFonts w:hint="default"/>
      </w:rPr>
    </w:lvl>
    <w:lvl w:ilvl="1" w:tplc="E53A6DFA">
      <w:start w:val="1"/>
      <w:numFmt w:val="bullet"/>
      <w:lvlText w:val="-"/>
      <w:lvlJc w:val="left"/>
      <w:pPr>
        <w:tabs>
          <w:tab w:val="num" w:pos="1440"/>
        </w:tabs>
        <w:ind w:left="1440" w:hanging="360"/>
      </w:pPr>
      <w:rPr>
        <w:rFonts w:ascii="Times New Roman" w:eastAsia="Times New Roman" w:hAnsi="Times New Roman" w:hint="default"/>
      </w:rPr>
    </w:lvl>
    <w:lvl w:ilvl="2" w:tplc="80BA03A8">
      <w:start w:val="1"/>
      <w:numFmt w:val="decimal"/>
      <w:lvlText w:val="%3)"/>
      <w:lvlJc w:val="left"/>
      <w:pPr>
        <w:tabs>
          <w:tab w:val="num" w:pos="2340"/>
        </w:tabs>
        <w:ind w:left="2340" w:hanging="360"/>
      </w:pPr>
      <w:rPr>
        <w:rFonts w:hint="default"/>
      </w:rPr>
    </w:lvl>
    <w:lvl w:ilvl="3" w:tplc="B92EC374">
      <w:start w:val="1"/>
      <w:numFmt w:val="decimal"/>
      <w:lvlText w:val="%4."/>
      <w:lvlJc w:val="left"/>
      <w:pPr>
        <w:tabs>
          <w:tab w:val="num" w:pos="2880"/>
        </w:tabs>
        <w:ind w:left="2880" w:hanging="360"/>
      </w:pPr>
    </w:lvl>
    <w:lvl w:ilvl="4" w:tplc="3EEE8072">
      <w:start w:val="1"/>
      <w:numFmt w:val="upperLetter"/>
      <w:lvlText w:val="%5)"/>
      <w:lvlJc w:val="left"/>
      <w:pPr>
        <w:ind w:left="3600" w:hanging="360"/>
      </w:pPr>
      <w:rPr>
        <w:rFonts w:hint="default"/>
        <w:color w:val="000000"/>
      </w:rPr>
    </w:lvl>
    <w:lvl w:ilvl="5" w:tplc="2422A6E6" w:tentative="1">
      <w:start w:val="1"/>
      <w:numFmt w:val="lowerRoman"/>
      <w:lvlText w:val="%6."/>
      <w:lvlJc w:val="right"/>
      <w:pPr>
        <w:tabs>
          <w:tab w:val="num" w:pos="4320"/>
        </w:tabs>
        <w:ind w:left="4320" w:hanging="180"/>
      </w:pPr>
    </w:lvl>
    <w:lvl w:ilvl="6" w:tplc="5F780EA6" w:tentative="1">
      <w:start w:val="1"/>
      <w:numFmt w:val="decimal"/>
      <w:lvlText w:val="%7."/>
      <w:lvlJc w:val="left"/>
      <w:pPr>
        <w:tabs>
          <w:tab w:val="num" w:pos="5040"/>
        </w:tabs>
        <w:ind w:left="5040" w:hanging="360"/>
      </w:pPr>
    </w:lvl>
    <w:lvl w:ilvl="7" w:tplc="37C6EFFA" w:tentative="1">
      <w:start w:val="1"/>
      <w:numFmt w:val="lowerLetter"/>
      <w:lvlText w:val="%8."/>
      <w:lvlJc w:val="left"/>
      <w:pPr>
        <w:tabs>
          <w:tab w:val="num" w:pos="5760"/>
        </w:tabs>
        <w:ind w:left="5760" w:hanging="360"/>
      </w:pPr>
    </w:lvl>
    <w:lvl w:ilvl="8" w:tplc="F21A65E0" w:tentative="1">
      <w:start w:val="1"/>
      <w:numFmt w:val="lowerRoman"/>
      <w:lvlText w:val="%9."/>
      <w:lvlJc w:val="right"/>
      <w:pPr>
        <w:tabs>
          <w:tab w:val="num" w:pos="6480"/>
        </w:tabs>
        <w:ind w:left="6480" w:hanging="180"/>
      </w:pPr>
    </w:lvl>
  </w:abstractNum>
  <w:abstractNum w:abstractNumId="28" w15:restartNumberingAfterBreak="0">
    <w:nsid w:val="77250DEE"/>
    <w:multiLevelType w:val="hybridMultilevel"/>
    <w:tmpl w:val="B7BC4750"/>
    <w:lvl w:ilvl="0" w:tplc="D7741E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B84FA6">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4C8F3A">
      <w:start w:val="1"/>
      <w:numFmt w:val="lowerLetter"/>
      <w:lvlText w:val="%3)"/>
      <w:lvlJc w:val="left"/>
      <w:pPr>
        <w:ind w:left="1800"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61A513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0E08C44">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082CAA2">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66C0D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A642F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664F872">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AF0594"/>
    <w:multiLevelType w:val="multilevel"/>
    <w:tmpl w:val="A3684C94"/>
    <w:lvl w:ilvl="0">
      <w:start w:val="1"/>
      <w:numFmt w:val="decimal"/>
      <w:lvlText w:val="%1."/>
      <w:lvlJc w:val="left"/>
      <w:pPr>
        <w:ind w:left="720" w:hanging="360"/>
      </w:pPr>
    </w:lvl>
    <w:lvl w:ilvl="1">
      <w:start w:val="1"/>
      <w:numFmt w:val="decimal"/>
      <w:lvlText w:val="(%2)"/>
      <w:lvlJc w:val="left"/>
      <w:pPr>
        <w:ind w:left="1440" w:hanging="360"/>
      </w:pPr>
      <w:rPr>
        <w:rFonts w:ascii="Cambria" w:eastAsia="SimSun" w:hAnsi="Cambria" w:cs="Arial"/>
        <w:b w:val="0"/>
        <w:bCs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A8361B"/>
    <w:multiLevelType w:val="hybridMultilevel"/>
    <w:tmpl w:val="BDFC26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984F61"/>
    <w:multiLevelType w:val="hybridMultilevel"/>
    <w:tmpl w:val="27F408BA"/>
    <w:lvl w:ilvl="0" w:tplc="5CA31A15">
      <w:start w:val="1"/>
      <w:numFmt w:val="bullet"/>
      <w:lvlText w:val="–"/>
      <w:lvlJc w:val="left"/>
      <w:pPr>
        <w:ind w:left="1004" w:hanging="360"/>
      </w:p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27"/>
  </w:num>
  <w:num w:numId="2">
    <w:abstractNumId w:val="14"/>
  </w:num>
  <w:num w:numId="3">
    <w:abstractNumId w:val="22"/>
  </w:num>
  <w:num w:numId="4">
    <w:abstractNumId w:val="21"/>
  </w:num>
  <w:num w:numId="5">
    <w:abstractNumId w:val="8"/>
  </w:num>
  <w:num w:numId="6">
    <w:abstractNumId w:val="4"/>
  </w:num>
  <w:num w:numId="7">
    <w:abstractNumId w:val="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1"/>
  </w:num>
  <w:num w:numId="11">
    <w:abstractNumId w:val="5"/>
  </w:num>
  <w:num w:numId="12">
    <w:abstractNumId w:val="12"/>
  </w:num>
  <w:num w:numId="13">
    <w:abstractNumId w:val="20"/>
  </w:num>
  <w:num w:numId="14">
    <w:abstractNumId w:val="0"/>
  </w:num>
  <w:num w:numId="15">
    <w:abstractNumId w:val="29"/>
  </w:num>
  <w:num w:numId="16">
    <w:abstractNumId w:val="23"/>
  </w:num>
  <w:num w:numId="17">
    <w:abstractNumId w:val="1"/>
  </w:num>
  <w:num w:numId="18">
    <w:abstractNumId w:val="3"/>
  </w:num>
  <w:num w:numId="19">
    <w:abstractNumId w:val="18"/>
  </w:num>
  <w:num w:numId="20">
    <w:abstractNumId w:val="30"/>
  </w:num>
  <w:num w:numId="21">
    <w:abstractNumId w:val="7"/>
  </w:num>
  <w:num w:numId="22">
    <w:abstractNumId w:val="28"/>
  </w:num>
  <w:num w:numId="23">
    <w:abstractNumId w:val="19"/>
  </w:num>
  <w:num w:numId="24">
    <w:abstractNumId w:val="9"/>
  </w:num>
  <w:num w:numId="25">
    <w:abstractNumId w:val="24"/>
  </w:num>
  <w:num w:numId="26">
    <w:abstractNumId w:val="11"/>
  </w:num>
  <w:num w:numId="27">
    <w:abstractNumId w:val="10"/>
  </w:num>
  <w:num w:numId="28">
    <w:abstractNumId w:val="25"/>
  </w:num>
  <w:num w:numId="29">
    <w:abstractNumId w:val="26"/>
  </w:num>
  <w:num w:numId="30">
    <w:abstractNumId w:val="17"/>
  </w:num>
  <w:num w:numId="31">
    <w:abstractNumId w:val="13"/>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5F"/>
    <w:rsid w:val="000906AB"/>
    <w:rsid w:val="00096A00"/>
    <w:rsid w:val="000F7F51"/>
    <w:rsid w:val="00131E96"/>
    <w:rsid w:val="00174E02"/>
    <w:rsid w:val="001B752F"/>
    <w:rsid w:val="00224641"/>
    <w:rsid w:val="002B7F3D"/>
    <w:rsid w:val="0034179C"/>
    <w:rsid w:val="00402BEE"/>
    <w:rsid w:val="00413CCB"/>
    <w:rsid w:val="00433605"/>
    <w:rsid w:val="00466926"/>
    <w:rsid w:val="0048783B"/>
    <w:rsid w:val="004C3373"/>
    <w:rsid w:val="00520F17"/>
    <w:rsid w:val="00545D5F"/>
    <w:rsid w:val="00806F52"/>
    <w:rsid w:val="0084233A"/>
    <w:rsid w:val="00875D40"/>
    <w:rsid w:val="00905D8A"/>
    <w:rsid w:val="00A44B9F"/>
    <w:rsid w:val="00AC2786"/>
    <w:rsid w:val="00AE1869"/>
    <w:rsid w:val="00AF107F"/>
    <w:rsid w:val="00B17ADE"/>
    <w:rsid w:val="00B3639F"/>
    <w:rsid w:val="00B87ECB"/>
    <w:rsid w:val="00BA6B70"/>
    <w:rsid w:val="00BB6E5B"/>
    <w:rsid w:val="00C13EBC"/>
    <w:rsid w:val="00C8501B"/>
    <w:rsid w:val="00CA38FC"/>
    <w:rsid w:val="00D71672"/>
    <w:rsid w:val="00D9475F"/>
    <w:rsid w:val="00DD7D8E"/>
    <w:rsid w:val="00E346F3"/>
    <w:rsid w:val="00E65F0B"/>
    <w:rsid w:val="00E93C72"/>
    <w:rsid w:val="00EA0A0C"/>
    <w:rsid w:val="00EC5DB2"/>
    <w:rsid w:val="00ED6278"/>
    <w:rsid w:val="00F43B60"/>
    <w:rsid w:val="00F977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3BA40"/>
  <w15:chartTrackingRefBased/>
  <w15:docId w15:val="{8F1883AE-529D-46FF-9B54-32752641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33605"/>
    <w:pPr>
      <w:ind w:left="720"/>
      <w:contextualSpacing/>
    </w:pPr>
  </w:style>
  <w:style w:type="paragraph" w:styleId="Nagwek">
    <w:name w:val="header"/>
    <w:basedOn w:val="Normalny"/>
    <w:link w:val="NagwekZnak"/>
    <w:uiPriority w:val="99"/>
    <w:unhideWhenUsed/>
    <w:rsid w:val="00096A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6A00"/>
  </w:style>
  <w:style w:type="paragraph" w:styleId="Stopka">
    <w:name w:val="footer"/>
    <w:basedOn w:val="Normalny"/>
    <w:link w:val="StopkaZnak"/>
    <w:uiPriority w:val="99"/>
    <w:unhideWhenUsed/>
    <w:rsid w:val="00096A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6A00"/>
  </w:style>
  <w:style w:type="character" w:styleId="Odwoaniedokomentarza">
    <w:name w:val="annotation reference"/>
    <w:uiPriority w:val="99"/>
    <w:unhideWhenUsed/>
    <w:rsid w:val="00BA6B70"/>
    <w:rPr>
      <w:sz w:val="16"/>
      <w:szCs w:val="16"/>
    </w:rPr>
  </w:style>
  <w:style w:type="character" w:customStyle="1" w:styleId="TekstkomentarzaZnak">
    <w:name w:val="Tekst komentarza Znak"/>
    <w:link w:val="Tekstkomentarza"/>
    <w:uiPriority w:val="99"/>
    <w:rsid w:val="00BA6B70"/>
    <w:rPr>
      <w:lang w:eastAsia="ar-SA"/>
    </w:rPr>
  </w:style>
  <w:style w:type="paragraph" w:styleId="Tekstkomentarza">
    <w:name w:val="annotation text"/>
    <w:basedOn w:val="Normalny"/>
    <w:link w:val="TekstkomentarzaZnak"/>
    <w:uiPriority w:val="99"/>
    <w:unhideWhenUsed/>
    <w:qFormat/>
    <w:rsid w:val="00BA6B70"/>
    <w:pPr>
      <w:suppressAutoHyphens/>
      <w:spacing w:after="0" w:line="240" w:lineRule="auto"/>
    </w:pPr>
    <w:rPr>
      <w:lang w:eastAsia="ar-SA"/>
    </w:rPr>
  </w:style>
  <w:style w:type="character" w:customStyle="1" w:styleId="TekstkomentarzaZnak1">
    <w:name w:val="Tekst komentarza Znak1"/>
    <w:basedOn w:val="Domylnaczcionkaakapitu"/>
    <w:uiPriority w:val="99"/>
    <w:semiHidden/>
    <w:rsid w:val="00BA6B7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16</Pages>
  <Words>4542</Words>
  <Characters>27256</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Bieniek</dc:creator>
  <cp:keywords/>
  <dc:description/>
  <cp:lastModifiedBy>Anita Zabłocka - Nadleśnictwo Strzelce Krajeńskie</cp:lastModifiedBy>
  <cp:revision>10</cp:revision>
  <cp:lastPrinted>2022-04-13T06:26:00Z</cp:lastPrinted>
  <dcterms:created xsi:type="dcterms:W3CDTF">2019-10-09T08:46:00Z</dcterms:created>
  <dcterms:modified xsi:type="dcterms:W3CDTF">2022-04-13T11:05:00Z</dcterms:modified>
</cp:coreProperties>
</file>